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C155AB" w14:textId="77777777" w:rsidR="002B159D" w:rsidRDefault="002B159D" w:rsidP="007B2F77">
      <w:pPr>
        <w:rPr>
          <w:b/>
          <w:sz w:val="28"/>
        </w:rPr>
      </w:pPr>
    </w:p>
    <w:p w14:paraId="35002FCD" w14:textId="77777777" w:rsidR="002B159D" w:rsidRDefault="002B159D" w:rsidP="00F10A26">
      <w:pPr>
        <w:pBdr>
          <w:top w:val="single" w:sz="4" w:space="1" w:color="auto"/>
          <w:left w:val="single" w:sz="4" w:space="4" w:color="auto"/>
          <w:bottom w:val="single" w:sz="4" w:space="1" w:color="auto"/>
          <w:right w:val="single" w:sz="4" w:space="0" w:color="auto"/>
        </w:pBdr>
        <w:shd w:val="clear" w:color="auto" w:fill="CCCCCC"/>
        <w:ind w:left="1620" w:right="2552"/>
        <w:jc w:val="center"/>
        <w:rPr>
          <w:b/>
          <w:sz w:val="28"/>
        </w:rPr>
      </w:pPr>
    </w:p>
    <w:p w14:paraId="6336AB87" w14:textId="77777777" w:rsidR="002B159D" w:rsidRDefault="00100145" w:rsidP="00F10A26">
      <w:pPr>
        <w:pBdr>
          <w:top w:val="single" w:sz="4" w:space="1" w:color="auto"/>
          <w:left w:val="single" w:sz="4" w:space="4" w:color="auto"/>
          <w:bottom w:val="single" w:sz="4" w:space="1" w:color="auto"/>
          <w:right w:val="single" w:sz="4" w:space="0" w:color="auto"/>
        </w:pBdr>
        <w:shd w:val="clear" w:color="auto" w:fill="CCCCCC"/>
        <w:ind w:left="1620" w:right="2552"/>
        <w:jc w:val="center"/>
        <w:rPr>
          <w:b/>
          <w:sz w:val="28"/>
        </w:rPr>
      </w:pPr>
      <w:r>
        <w:rPr>
          <w:b/>
          <w:sz w:val="28"/>
        </w:rPr>
        <w:t>Lymphoedema Practitioner</w:t>
      </w:r>
    </w:p>
    <w:p w14:paraId="435F5500" w14:textId="77777777" w:rsidR="002B159D" w:rsidRDefault="002B159D" w:rsidP="002B159D">
      <w:pPr>
        <w:rPr>
          <w:b/>
          <w:bCs/>
        </w:rPr>
      </w:pPr>
    </w:p>
    <w:p w14:paraId="3B4CBD9D" w14:textId="77777777" w:rsidR="002B159D" w:rsidRDefault="002B159D" w:rsidP="002B159D">
      <w:pPr>
        <w:rPr>
          <w:b/>
          <w:bCs/>
        </w:rPr>
      </w:pPr>
    </w:p>
    <w:p w14:paraId="0A12F6FF" w14:textId="77777777" w:rsidR="002B159D" w:rsidRPr="00FF305A" w:rsidRDefault="00FF305A" w:rsidP="002B159D">
      <w:pPr>
        <w:rPr>
          <w:rFonts w:ascii="Arial" w:hAnsi="Arial" w:cs="Arial"/>
          <w:sz w:val="28"/>
          <w:szCs w:val="28"/>
        </w:rPr>
      </w:pPr>
      <w:r>
        <w:rPr>
          <w:rFonts w:ascii="Arial" w:hAnsi="Arial" w:cs="Arial"/>
          <w:b/>
          <w:bCs/>
          <w:sz w:val="28"/>
          <w:szCs w:val="28"/>
        </w:rPr>
        <w:t>Post holder:</w:t>
      </w:r>
      <w:r w:rsidR="002B159D" w:rsidRPr="00FF305A">
        <w:rPr>
          <w:rFonts w:ascii="Arial" w:hAnsi="Arial" w:cs="Arial"/>
          <w:b/>
          <w:bCs/>
          <w:sz w:val="28"/>
          <w:szCs w:val="28"/>
        </w:rPr>
        <w:tab/>
      </w:r>
      <w:r>
        <w:rPr>
          <w:rFonts w:ascii="Arial" w:hAnsi="Arial" w:cs="Arial"/>
          <w:b/>
          <w:bCs/>
          <w:sz w:val="28"/>
          <w:szCs w:val="28"/>
        </w:rPr>
        <w:tab/>
      </w:r>
      <w:r w:rsidR="00990C88">
        <w:rPr>
          <w:rFonts w:ascii="Arial" w:hAnsi="Arial" w:cs="Arial"/>
          <w:b/>
          <w:bCs/>
          <w:sz w:val="28"/>
          <w:szCs w:val="28"/>
        </w:rPr>
        <w:t>TBC</w:t>
      </w:r>
    </w:p>
    <w:p w14:paraId="149A48A4" w14:textId="77777777" w:rsidR="002B159D" w:rsidRPr="00FF305A" w:rsidRDefault="002B159D" w:rsidP="002B159D">
      <w:pPr>
        <w:rPr>
          <w:rFonts w:ascii="Arial" w:hAnsi="Arial" w:cs="Arial"/>
          <w:sz w:val="28"/>
          <w:szCs w:val="28"/>
        </w:rPr>
      </w:pPr>
    </w:p>
    <w:p w14:paraId="7DE1714C" w14:textId="77777777" w:rsidR="002B159D" w:rsidRPr="00FF305A" w:rsidRDefault="002B159D" w:rsidP="002B159D">
      <w:pPr>
        <w:rPr>
          <w:rFonts w:ascii="Arial" w:hAnsi="Arial" w:cs="Arial"/>
          <w:sz w:val="28"/>
          <w:szCs w:val="28"/>
        </w:rPr>
      </w:pPr>
      <w:r w:rsidRPr="00FF305A">
        <w:rPr>
          <w:rFonts w:ascii="Arial" w:hAnsi="Arial" w:cs="Arial"/>
          <w:b/>
          <w:bCs/>
          <w:sz w:val="28"/>
          <w:szCs w:val="28"/>
        </w:rPr>
        <w:t>Area of Work:</w:t>
      </w:r>
      <w:r w:rsidRPr="00FF305A">
        <w:rPr>
          <w:rFonts w:ascii="Arial" w:hAnsi="Arial" w:cs="Arial"/>
          <w:b/>
          <w:bCs/>
          <w:sz w:val="28"/>
          <w:szCs w:val="28"/>
        </w:rPr>
        <w:tab/>
      </w:r>
      <w:r w:rsidR="00FF305A">
        <w:rPr>
          <w:rFonts w:ascii="Arial" w:hAnsi="Arial" w:cs="Arial"/>
          <w:b/>
          <w:bCs/>
          <w:sz w:val="28"/>
          <w:szCs w:val="28"/>
        </w:rPr>
        <w:tab/>
      </w:r>
      <w:r w:rsidRPr="00FF305A">
        <w:rPr>
          <w:rFonts w:ascii="Arial" w:hAnsi="Arial" w:cs="Arial"/>
          <w:b/>
          <w:bCs/>
          <w:sz w:val="28"/>
          <w:szCs w:val="28"/>
        </w:rPr>
        <w:t>Lymphoedema Clinic</w:t>
      </w:r>
    </w:p>
    <w:p w14:paraId="4CC479E1" w14:textId="77777777" w:rsidR="002B159D" w:rsidRPr="00FF305A" w:rsidRDefault="002B159D" w:rsidP="002B159D">
      <w:pPr>
        <w:rPr>
          <w:rFonts w:ascii="Arial" w:hAnsi="Arial" w:cs="Arial"/>
          <w:sz w:val="28"/>
          <w:szCs w:val="28"/>
        </w:rPr>
      </w:pPr>
    </w:p>
    <w:p w14:paraId="28847D96" w14:textId="77777777" w:rsidR="002B159D" w:rsidRPr="00FF305A" w:rsidRDefault="002B159D" w:rsidP="002B159D">
      <w:pPr>
        <w:rPr>
          <w:rFonts w:ascii="Arial" w:hAnsi="Arial" w:cs="Arial"/>
          <w:b/>
          <w:sz w:val="28"/>
          <w:szCs w:val="28"/>
        </w:rPr>
      </w:pPr>
      <w:r w:rsidRPr="00FF305A">
        <w:rPr>
          <w:rFonts w:ascii="Arial" w:hAnsi="Arial" w:cs="Arial"/>
          <w:b/>
          <w:bCs/>
          <w:sz w:val="28"/>
          <w:szCs w:val="28"/>
        </w:rPr>
        <w:t>Responsible to:</w:t>
      </w:r>
      <w:r w:rsidR="00FF305A">
        <w:rPr>
          <w:rFonts w:ascii="Arial" w:hAnsi="Arial" w:cs="Arial"/>
          <w:b/>
          <w:bCs/>
          <w:sz w:val="28"/>
          <w:szCs w:val="28"/>
        </w:rPr>
        <w:tab/>
      </w:r>
      <w:r w:rsidRPr="00FF305A">
        <w:rPr>
          <w:rFonts w:ascii="Arial" w:hAnsi="Arial" w:cs="Arial"/>
          <w:sz w:val="28"/>
          <w:szCs w:val="28"/>
        </w:rPr>
        <w:tab/>
      </w:r>
      <w:r w:rsidR="009E04F3" w:rsidRPr="00FF305A">
        <w:rPr>
          <w:rFonts w:ascii="Arial" w:hAnsi="Arial" w:cs="Arial"/>
          <w:b/>
          <w:sz w:val="28"/>
          <w:szCs w:val="28"/>
        </w:rPr>
        <w:t>Lymphoedema Clinical Nurse Specialist</w:t>
      </w:r>
    </w:p>
    <w:p w14:paraId="7DD2BCF4" w14:textId="77777777" w:rsidR="002B159D" w:rsidRPr="00FF305A" w:rsidRDefault="002B159D" w:rsidP="002B159D">
      <w:pPr>
        <w:rPr>
          <w:rFonts w:ascii="Arial" w:hAnsi="Arial" w:cs="Arial"/>
          <w:b/>
          <w:sz w:val="28"/>
          <w:szCs w:val="28"/>
        </w:rPr>
      </w:pPr>
    </w:p>
    <w:p w14:paraId="18A7D833" w14:textId="77777777" w:rsidR="002B159D" w:rsidRDefault="002B159D" w:rsidP="002B159D">
      <w:pPr>
        <w:rPr>
          <w:rFonts w:ascii="Arial" w:hAnsi="Arial" w:cs="Arial"/>
          <w:b/>
          <w:sz w:val="28"/>
          <w:szCs w:val="28"/>
        </w:rPr>
      </w:pPr>
      <w:r w:rsidRPr="00FF305A">
        <w:rPr>
          <w:rFonts w:ascii="Arial" w:hAnsi="Arial" w:cs="Arial"/>
          <w:b/>
          <w:sz w:val="28"/>
          <w:szCs w:val="28"/>
        </w:rPr>
        <w:t>Accountable to:</w:t>
      </w:r>
      <w:r w:rsidR="00FF305A">
        <w:rPr>
          <w:rFonts w:ascii="Arial" w:hAnsi="Arial" w:cs="Arial"/>
          <w:b/>
          <w:sz w:val="28"/>
          <w:szCs w:val="28"/>
        </w:rPr>
        <w:tab/>
      </w:r>
      <w:r w:rsidRPr="00FF305A">
        <w:rPr>
          <w:rFonts w:ascii="Arial" w:hAnsi="Arial" w:cs="Arial"/>
          <w:b/>
          <w:sz w:val="28"/>
          <w:szCs w:val="28"/>
        </w:rPr>
        <w:tab/>
        <w:t xml:space="preserve">Director of </w:t>
      </w:r>
      <w:r w:rsidR="009E04F3" w:rsidRPr="00FF305A">
        <w:rPr>
          <w:rFonts w:ascii="Arial" w:hAnsi="Arial" w:cs="Arial"/>
          <w:b/>
          <w:sz w:val="28"/>
          <w:szCs w:val="28"/>
        </w:rPr>
        <w:t>Care</w:t>
      </w:r>
    </w:p>
    <w:p w14:paraId="7A1DE43B" w14:textId="77777777" w:rsidR="00CB44C4" w:rsidRDefault="00CB44C4" w:rsidP="002B159D">
      <w:pPr>
        <w:rPr>
          <w:rFonts w:ascii="Arial" w:hAnsi="Arial" w:cs="Arial"/>
          <w:b/>
          <w:sz w:val="28"/>
          <w:szCs w:val="28"/>
        </w:rPr>
      </w:pPr>
    </w:p>
    <w:p w14:paraId="67C9A51D" w14:textId="77777777" w:rsidR="002B159D" w:rsidRPr="007B2F77" w:rsidRDefault="00CB44C4" w:rsidP="007B2F77">
      <w:pPr>
        <w:pStyle w:val="Heading2"/>
        <w:rPr>
          <w:rFonts w:ascii="Arial" w:hAnsi="Arial" w:cs="Arial"/>
          <w:b/>
        </w:rPr>
      </w:pPr>
      <w:r w:rsidRPr="00CB44C4">
        <w:rPr>
          <w:rFonts w:ascii="Arial" w:hAnsi="Arial" w:cs="Arial"/>
          <w:b/>
        </w:rPr>
        <w:t>Mission</w:t>
      </w:r>
    </w:p>
    <w:p w14:paraId="228B9271" w14:textId="77777777" w:rsidR="00D30515" w:rsidRPr="003F6ED7" w:rsidRDefault="00D30515" w:rsidP="00D30515">
      <w:pPr>
        <w:pStyle w:val="BodyText"/>
        <w:pBdr>
          <w:top w:val="single" w:sz="4" w:space="10" w:color="auto"/>
          <w:bottom w:val="single" w:sz="4" w:space="4" w:color="auto"/>
        </w:pBdr>
        <w:rPr>
          <w:rFonts w:ascii="Arial" w:hAnsi="Arial" w:cs="Arial"/>
          <w:b/>
          <w:sz w:val="24"/>
          <w:szCs w:val="24"/>
        </w:rPr>
      </w:pPr>
      <w:r w:rsidRPr="003F6ED7">
        <w:rPr>
          <w:rFonts w:ascii="Arial" w:hAnsi="Arial" w:cs="Arial"/>
          <w:b/>
          <w:sz w:val="24"/>
          <w:szCs w:val="24"/>
        </w:rPr>
        <w:t>“TO OFFER THE BEST CARE SO THAT PEOPLE IN OUR COMMUNITY AFFECTED BY PROGRESSIVE ILLNESSES CAN LIVE THEIR LIVES TO THE FULL”</w:t>
      </w:r>
    </w:p>
    <w:p w14:paraId="7A92AA5D" w14:textId="77777777" w:rsidR="002B159D" w:rsidRPr="00FF305A" w:rsidRDefault="002B159D" w:rsidP="002B159D">
      <w:pPr>
        <w:rPr>
          <w:rFonts w:ascii="Arial" w:hAnsi="Arial" w:cs="Arial"/>
          <w:sz w:val="28"/>
          <w:szCs w:val="28"/>
        </w:rPr>
      </w:pPr>
    </w:p>
    <w:p w14:paraId="679EAC24" w14:textId="77777777" w:rsidR="00CB44C4" w:rsidRDefault="00CB44C4" w:rsidP="00CB44C4">
      <w:pPr>
        <w:pStyle w:val="Heading4"/>
        <w:rPr>
          <w:rFonts w:ascii="Arial" w:hAnsi="Arial" w:cs="Arial"/>
          <w:i/>
        </w:rPr>
      </w:pPr>
      <w:r w:rsidRPr="00303297">
        <w:rPr>
          <w:rFonts w:ascii="Arial" w:hAnsi="Arial" w:cs="Arial"/>
        </w:rPr>
        <w:t>Department Objectives</w:t>
      </w:r>
    </w:p>
    <w:p w14:paraId="4D3ED2BE" w14:textId="77777777" w:rsidR="002B159D" w:rsidRPr="00FF305A" w:rsidRDefault="002B159D" w:rsidP="002B159D">
      <w:pPr>
        <w:rPr>
          <w:rFonts w:ascii="Arial" w:hAnsi="Arial" w:cs="Arial"/>
          <w:sz w:val="28"/>
          <w:szCs w:val="28"/>
        </w:rPr>
      </w:pPr>
    </w:p>
    <w:p w14:paraId="7E27B1EA" w14:textId="77777777" w:rsidR="00CB44C4" w:rsidRPr="00ED138D" w:rsidRDefault="00CB44C4" w:rsidP="00CB44C4">
      <w:pPr>
        <w:rPr>
          <w:rFonts w:ascii="Arial" w:hAnsi="Arial" w:cs="Arial"/>
          <w:szCs w:val="24"/>
        </w:rPr>
      </w:pPr>
      <w:r w:rsidRPr="00ED138D">
        <w:rPr>
          <w:rFonts w:ascii="Arial" w:hAnsi="Arial" w:cs="Arial"/>
          <w:szCs w:val="24"/>
        </w:rPr>
        <w:t>The purpose of the Lymphoedema Clinic is to provide high quality care which is responsive to the needs of patients with lymphoedema.</w:t>
      </w:r>
    </w:p>
    <w:p w14:paraId="53E1579E" w14:textId="77777777" w:rsidR="002B159D" w:rsidRPr="00ED138D" w:rsidRDefault="002B159D" w:rsidP="002B159D">
      <w:pPr>
        <w:rPr>
          <w:rFonts w:ascii="Arial" w:hAnsi="Arial" w:cs="Arial"/>
          <w:b/>
          <w:szCs w:val="24"/>
        </w:rPr>
      </w:pPr>
    </w:p>
    <w:p w14:paraId="06EB1AC0" w14:textId="77777777" w:rsidR="002B159D" w:rsidRPr="00FF305A" w:rsidRDefault="00CB44C4" w:rsidP="002B159D">
      <w:pPr>
        <w:rPr>
          <w:rFonts w:ascii="Arial" w:hAnsi="Arial" w:cs="Arial"/>
          <w:b/>
          <w:sz w:val="28"/>
          <w:szCs w:val="28"/>
        </w:rPr>
      </w:pPr>
      <w:r>
        <w:rPr>
          <w:rFonts w:ascii="Arial" w:hAnsi="Arial" w:cs="Arial"/>
          <w:b/>
          <w:sz w:val="28"/>
          <w:szCs w:val="28"/>
        </w:rPr>
        <w:t>Role Objective</w:t>
      </w:r>
      <w:r w:rsidR="00682A33" w:rsidRPr="00FF305A">
        <w:rPr>
          <w:rFonts w:ascii="Arial" w:hAnsi="Arial" w:cs="Arial"/>
          <w:b/>
          <w:sz w:val="28"/>
          <w:szCs w:val="28"/>
        </w:rPr>
        <w:t>:</w:t>
      </w:r>
    </w:p>
    <w:p w14:paraId="046DDCC5" w14:textId="77777777" w:rsidR="00682A33" w:rsidRPr="00FF305A" w:rsidRDefault="00682A33" w:rsidP="002B159D">
      <w:pPr>
        <w:rPr>
          <w:rFonts w:ascii="Arial" w:hAnsi="Arial" w:cs="Arial"/>
          <w:b/>
          <w:sz w:val="28"/>
          <w:szCs w:val="28"/>
        </w:rPr>
      </w:pPr>
    </w:p>
    <w:p w14:paraId="05BB1AB5" w14:textId="77777777" w:rsidR="008C345A" w:rsidRDefault="00F02724" w:rsidP="00682A33">
      <w:pPr>
        <w:rPr>
          <w:rFonts w:ascii="Arial" w:hAnsi="Arial" w:cs="Arial"/>
        </w:rPr>
      </w:pPr>
      <w:r>
        <w:rPr>
          <w:rFonts w:ascii="Arial" w:hAnsi="Arial" w:cs="Arial"/>
        </w:rPr>
        <w:t xml:space="preserve">The Lymphoedema Practitioner </w:t>
      </w:r>
      <w:r w:rsidR="00682A33" w:rsidRPr="00A8659B">
        <w:rPr>
          <w:rFonts w:ascii="Arial" w:hAnsi="Arial" w:cs="Arial"/>
        </w:rPr>
        <w:t xml:space="preserve">will work with the </w:t>
      </w:r>
      <w:r w:rsidR="00682A33">
        <w:rPr>
          <w:rFonts w:ascii="Arial" w:hAnsi="Arial" w:cs="Arial"/>
        </w:rPr>
        <w:t xml:space="preserve">Lymphoedema </w:t>
      </w:r>
      <w:r w:rsidR="00682A33" w:rsidRPr="00A8659B">
        <w:rPr>
          <w:rFonts w:ascii="Arial" w:hAnsi="Arial" w:cs="Arial"/>
        </w:rPr>
        <w:t>Team and will assist in shaping the</w:t>
      </w:r>
      <w:r w:rsidR="009D1A1C">
        <w:rPr>
          <w:rFonts w:ascii="Arial" w:hAnsi="Arial" w:cs="Arial"/>
        </w:rPr>
        <w:t xml:space="preserve"> future delivery of l</w:t>
      </w:r>
      <w:r w:rsidR="00682A33">
        <w:rPr>
          <w:rFonts w:ascii="Arial" w:hAnsi="Arial" w:cs="Arial"/>
        </w:rPr>
        <w:t xml:space="preserve">ymphoedema </w:t>
      </w:r>
      <w:r w:rsidR="009D1A1C">
        <w:rPr>
          <w:rFonts w:ascii="Arial" w:hAnsi="Arial" w:cs="Arial"/>
        </w:rPr>
        <w:t xml:space="preserve">services </w:t>
      </w:r>
      <w:r w:rsidR="00682A33">
        <w:rPr>
          <w:rFonts w:ascii="Arial" w:hAnsi="Arial" w:cs="Arial"/>
        </w:rPr>
        <w:t xml:space="preserve">across mid Staffordshire. </w:t>
      </w:r>
    </w:p>
    <w:p w14:paraId="75FC3A83" w14:textId="77777777" w:rsidR="00682A33" w:rsidRPr="00A8659B" w:rsidRDefault="00682A33" w:rsidP="00682A33">
      <w:pPr>
        <w:rPr>
          <w:rFonts w:ascii="Arial" w:hAnsi="Arial" w:cs="Arial"/>
        </w:rPr>
      </w:pPr>
      <w:r w:rsidRPr="00A8659B">
        <w:rPr>
          <w:rFonts w:ascii="Arial" w:hAnsi="Arial" w:cs="Arial"/>
        </w:rPr>
        <w:t xml:space="preserve"> </w:t>
      </w:r>
    </w:p>
    <w:p w14:paraId="685DAC99" w14:textId="77777777" w:rsidR="00682A33" w:rsidRPr="00A8659B" w:rsidRDefault="00682A33" w:rsidP="00682A33">
      <w:pPr>
        <w:rPr>
          <w:rFonts w:ascii="Arial" w:hAnsi="Arial" w:cs="Arial"/>
        </w:rPr>
      </w:pPr>
      <w:r w:rsidRPr="00A8659B">
        <w:rPr>
          <w:rFonts w:ascii="Arial" w:hAnsi="Arial" w:cs="Arial"/>
        </w:rPr>
        <w:t xml:space="preserve">They will undertake the clinical assessment, </w:t>
      </w:r>
      <w:r>
        <w:rPr>
          <w:rFonts w:ascii="Arial" w:hAnsi="Arial" w:cs="Arial"/>
        </w:rPr>
        <w:t xml:space="preserve">supervised diagnosis, </w:t>
      </w:r>
      <w:r w:rsidRPr="00A8659B">
        <w:rPr>
          <w:rFonts w:ascii="Arial" w:hAnsi="Arial" w:cs="Arial"/>
        </w:rPr>
        <w:t xml:space="preserve">planning, implementation and treatment of patients </w:t>
      </w:r>
      <w:r>
        <w:rPr>
          <w:rFonts w:ascii="Arial" w:hAnsi="Arial" w:cs="Arial"/>
        </w:rPr>
        <w:t xml:space="preserve">with lymphoedema/chronic oedema </w:t>
      </w:r>
      <w:r w:rsidRPr="00A8659B">
        <w:rPr>
          <w:rFonts w:ascii="Arial" w:hAnsi="Arial" w:cs="Arial"/>
        </w:rPr>
        <w:t>and eval</w:t>
      </w:r>
      <w:r>
        <w:rPr>
          <w:rFonts w:ascii="Arial" w:hAnsi="Arial" w:cs="Arial"/>
        </w:rPr>
        <w:t>uate individualis</w:t>
      </w:r>
      <w:r w:rsidRPr="00A8659B">
        <w:rPr>
          <w:rFonts w:ascii="Arial" w:hAnsi="Arial" w:cs="Arial"/>
        </w:rPr>
        <w:t>ed programmes of care for patients with mild to moderate</w:t>
      </w:r>
      <w:r w:rsidR="00ED138D">
        <w:rPr>
          <w:rFonts w:ascii="Arial" w:hAnsi="Arial" w:cs="Arial"/>
        </w:rPr>
        <w:t xml:space="preserve"> oedema</w:t>
      </w:r>
      <w:r>
        <w:rPr>
          <w:rFonts w:ascii="Arial" w:hAnsi="Arial" w:cs="Arial"/>
        </w:rPr>
        <w:t xml:space="preserve">, and </w:t>
      </w:r>
      <w:r w:rsidRPr="00A8659B">
        <w:rPr>
          <w:rFonts w:ascii="Arial" w:hAnsi="Arial" w:cs="Arial"/>
        </w:rPr>
        <w:t>patients with complex lymphoedema</w:t>
      </w:r>
      <w:r>
        <w:rPr>
          <w:rFonts w:ascii="Arial" w:hAnsi="Arial" w:cs="Arial"/>
        </w:rPr>
        <w:t xml:space="preserve">/chronic oedema. </w:t>
      </w:r>
    </w:p>
    <w:p w14:paraId="6CB350E8" w14:textId="77777777" w:rsidR="00682A33" w:rsidRPr="00A8659B" w:rsidRDefault="00682A33" w:rsidP="00682A33">
      <w:pPr>
        <w:rPr>
          <w:rFonts w:ascii="Arial" w:hAnsi="Arial" w:cs="Arial"/>
        </w:rPr>
      </w:pPr>
    </w:p>
    <w:p w14:paraId="3633C0A1" w14:textId="77777777" w:rsidR="00682A33" w:rsidRPr="00A8659B" w:rsidRDefault="00682A33" w:rsidP="00682A33">
      <w:pPr>
        <w:rPr>
          <w:rFonts w:ascii="Arial" w:hAnsi="Arial" w:cs="Arial"/>
        </w:rPr>
      </w:pPr>
      <w:r w:rsidRPr="00A8659B">
        <w:rPr>
          <w:rFonts w:ascii="Arial" w:hAnsi="Arial" w:cs="Arial"/>
        </w:rPr>
        <w:t>They will support and guide patients, carer’s, relatives and fellow health care professionals with fundamental components of lymphoedema management and will be confident and competent in providing information, advice and psychological support.</w:t>
      </w:r>
    </w:p>
    <w:p w14:paraId="7A71AD23" w14:textId="77777777" w:rsidR="00682A33" w:rsidRPr="00A8659B" w:rsidRDefault="00682A33" w:rsidP="00682A33">
      <w:pPr>
        <w:rPr>
          <w:rFonts w:ascii="Arial" w:hAnsi="Arial" w:cs="Arial"/>
        </w:rPr>
      </w:pPr>
    </w:p>
    <w:p w14:paraId="760C10F2" w14:textId="77777777" w:rsidR="00682A33" w:rsidRPr="00A8659B" w:rsidRDefault="00682A33" w:rsidP="00682A33">
      <w:pPr>
        <w:rPr>
          <w:rFonts w:ascii="Arial" w:hAnsi="Arial" w:cs="Arial"/>
        </w:rPr>
      </w:pPr>
      <w:r w:rsidRPr="00A8659B">
        <w:rPr>
          <w:rFonts w:ascii="Arial" w:hAnsi="Arial" w:cs="Arial"/>
        </w:rPr>
        <w:t>They will be required to t</w:t>
      </w:r>
      <w:r w:rsidR="0079579E">
        <w:rPr>
          <w:rFonts w:ascii="Arial" w:hAnsi="Arial" w:cs="Arial"/>
        </w:rPr>
        <w:t>ake responsibility for prioritis</w:t>
      </w:r>
      <w:r w:rsidRPr="00A8659B">
        <w:rPr>
          <w:rFonts w:ascii="Arial" w:hAnsi="Arial" w:cs="Arial"/>
        </w:rPr>
        <w:t>ing their own workload and caseload along with identifying and reporting areas of risk management concern.</w:t>
      </w:r>
    </w:p>
    <w:p w14:paraId="47F31038" w14:textId="77777777" w:rsidR="00682A33" w:rsidRPr="00A8659B" w:rsidRDefault="00682A33" w:rsidP="00682A33">
      <w:pPr>
        <w:rPr>
          <w:rFonts w:ascii="Arial" w:hAnsi="Arial" w:cs="Arial"/>
        </w:rPr>
      </w:pPr>
    </w:p>
    <w:p w14:paraId="52C21B5F" w14:textId="77777777" w:rsidR="00682A33" w:rsidRPr="00A8659B" w:rsidRDefault="00682A33" w:rsidP="00682A33">
      <w:pPr>
        <w:rPr>
          <w:rFonts w:ascii="Arial" w:hAnsi="Arial" w:cs="Arial"/>
        </w:rPr>
      </w:pPr>
      <w:r w:rsidRPr="00A8659B">
        <w:rPr>
          <w:rFonts w:ascii="Arial" w:hAnsi="Arial" w:cs="Arial"/>
        </w:rPr>
        <w:t xml:space="preserve">The post holder will support the Lymphoedema Clinical </w:t>
      </w:r>
      <w:r w:rsidR="0079579E">
        <w:rPr>
          <w:rFonts w:ascii="Arial" w:hAnsi="Arial" w:cs="Arial"/>
        </w:rPr>
        <w:t>Nurse Specialist and t</w:t>
      </w:r>
      <w:r w:rsidRPr="00A8659B">
        <w:rPr>
          <w:rFonts w:ascii="Arial" w:hAnsi="Arial" w:cs="Arial"/>
        </w:rPr>
        <w:t xml:space="preserve">eam in all aspects of service delivery, development and training and play an </w:t>
      </w:r>
      <w:r w:rsidRPr="00A8659B">
        <w:rPr>
          <w:rFonts w:ascii="Arial" w:hAnsi="Arial" w:cs="Arial"/>
        </w:rPr>
        <w:lastRenderedPageBreak/>
        <w:t xml:space="preserve">active role in the implementation of standards and associated </w:t>
      </w:r>
      <w:r w:rsidR="0079579E">
        <w:rPr>
          <w:rFonts w:ascii="Arial" w:hAnsi="Arial" w:cs="Arial"/>
        </w:rPr>
        <w:t>national and organisational</w:t>
      </w:r>
      <w:r>
        <w:rPr>
          <w:rFonts w:ascii="Arial" w:hAnsi="Arial" w:cs="Arial"/>
        </w:rPr>
        <w:t xml:space="preserve"> </w:t>
      </w:r>
      <w:r w:rsidRPr="00A8659B">
        <w:rPr>
          <w:rFonts w:ascii="Arial" w:hAnsi="Arial" w:cs="Arial"/>
        </w:rPr>
        <w:t>guidelines.</w:t>
      </w:r>
    </w:p>
    <w:p w14:paraId="7BA0DBFB" w14:textId="77777777" w:rsidR="00682A33" w:rsidRDefault="00682A33" w:rsidP="00682A33">
      <w:pPr>
        <w:rPr>
          <w:rFonts w:ascii="Arial" w:hAnsi="Arial" w:cs="Arial"/>
        </w:rPr>
      </w:pPr>
    </w:p>
    <w:p w14:paraId="65242F88" w14:textId="77777777" w:rsidR="00682A33" w:rsidRPr="006424AE" w:rsidRDefault="00682A33" w:rsidP="00682A33">
      <w:pPr>
        <w:rPr>
          <w:rFonts w:ascii="Arial" w:hAnsi="Arial" w:cs="Arial"/>
        </w:rPr>
      </w:pPr>
    </w:p>
    <w:p w14:paraId="38405E48" w14:textId="77777777" w:rsidR="00CB44C4" w:rsidRPr="007B2F77" w:rsidRDefault="00CB44C4" w:rsidP="007B2F77">
      <w:pPr>
        <w:pStyle w:val="Heading4"/>
        <w:rPr>
          <w:rFonts w:ascii="Arial" w:hAnsi="Arial" w:cs="Arial"/>
          <w:i/>
        </w:rPr>
      </w:pPr>
      <w:r w:rsidRPr="00303297">
        <w:rPr>
          <w:rFonts w:ascii="Arial" w:hAnsi="Arial" w:cs="Arial"/>
        </w:rPr>
        <w:t>Function and Responsibilities</w:t>
      </w:r>
    </w:p>
    <w:p w14:paraId="186DBCE3" w14:textId="77777777" w:rsidR="00682A33" w:rsidRPr="001176DC" w:rsidRDefault="00CB44C4" w:rsidP="00CB44C4">
      <w:pPr>
        <w:spacing w:before="120"/>
        <w:rPr>
          <w:rFonts w:ascii="Arial" w:hAnsi="Arial" w:cs="Arial"/>
        </w:rPr>
      </w:pPr>
      <w:r w:rsidRPr="00CB44C4">
        <w:rPr>
          <w:rFonts w:ascii="Arial" w:hAnsi="Arial" w:cs="Arial"/>
          <w:b/>
        </w:rPr>
        <w:t>Specific Objectives</w:t>
      </w:r>
      <w:r w:rsidRPr="00CB44C4">
        <w:rPr>
          <w:rFonts w:ascii="Arial" w:hAnsi="Arial" w:cs="Arial"/>
        </w:rPr>
        <w:t xml:space="preserve"> </w:t>
      </w:r>
    </w:p>
    <w:p w14:paraId="44F403F1" w14:textId="77777777" w:rsidR="00682A33" w:rsidRPr="008C345A" w:rsidRDefault="00682A33" w:rsidP="00682A33">
      <w:pPr>
        <w:rPr>
          <w:rFonts w:ascii="Arial" w:hAnsi="Arial" w:cs="Arial"/>
        </w:rPr>
      </w:pPr>
    </w:p>
    <w:p w14:paraId="60480639" w14:textId="77777777" w:rsidR="00682A33" w:rsidRPr="008C345A" w:rsidRDefault="00FF305A" w:rsidP="00CB44C4">
      <w:pPr>
        <w:numPr>
          <w:ilvl w:val="0"/>
          <w:numId w:val="17"/>
        </w:numPr>
        <w:rPr>
          <w:rFonts w:ascii="Arial" w:hAnsi="Arial" w:cs="Arial"/>
        </w:rPr>
      </w:pPr>
      <w:r>
        <w:rPr>
          <w:rFonts w:ascii="Arial" w:hAnsi="Arial" w:cs="Arial"/>
        </w:rPr>
        <w:t>To w</w:t>
      </w:r>
      <w:r w:rsidR="00682A33" w:rsidRPr="008C345A">
        <w:rPr>
          <w:rFonts w:ascii="Arial" w:hAnsi="Arial" w:cs="Arial"/>
        </w:rPr>
        <w:t>ork in accordance with the NMC code of</w:t>
      </w:r>
      <w:r w:rsidR="00F02724">
        <w:rPr>
          <w:rFonts w:ascii="Arial" w:hAnsi="Arial" w:cs="Arial"/>
        </w:rPr>
        <w:t xml:space="preserve"> professional conduct or equivalent</w:t>
      </w:r>
      <w:r w:rsidR="00682A33" w:rsidRPr="008C345A">
        <w:rPr>
          <w:rFonts w:ascii="Arial" w:hAnsi="Arial" w:cs="Arial"/>
        </w:rPr>
        <w:t xml:space="preserve"> professional body.</w:t>
      </w:r>
    </w:p>
    <w:p w14:paraId="46239219" w14:textId="77777777" w:rsidR="00FF305A" w:rsidRDefault="00FF305A" w:rsidP="00682A33">
      <w:pPr>
        <w:rPr>
          <w:rFonts w:ascii="Arial" w:hAnsi="Arial" w:cs="Arial"/>
        </w:rPr>
      </w:pPr>
    </w:p>
    <w:p w14:paraId="5DA8974E" w14:textId="77777777" w:rsidR="00682A33" w:rsidRPr="008C345A" w:rsidRDefault="00CB44C4" w:rsidP="00CB44C4">
      <w:pPr>
        <w:numPr>
          <w:ilvl w:val="0"/>
          <w:numId w:val="17"/>
        </w:numPr>
        <w:rPr>
          <w:rFonts w:ascii="Arial" w:hAnsi="Arial" w:cs="Arial"/>
        </w:rPr>
      </w:pPr>
      <w:r>
        <w:rPr>
          <w:rFonts w:ascii="Arial" w:hAnsi="Arial" w:cs="Arial"/>
        </w:rPr>
        <w:t>To s</w:t>
      </w:r>
      <w:r w:rsidR="00682A33" w:rsidRPr="008C345A">
        <w:rPr>
          <w:rFonts w:ascii="Arial" w:hAnsi="Arial" w:cs="Arial"/>
        </w:rPr>
        <w:t>upport the Lymphoedema Team in all aspects of service design and development</w:t>
      </w:r>
      <w:r w:rsidR="00FF305A">
        <w:rPr>
          <w:rFonts w:ascii="Arial" w:hAnsi="Arial" w:cs="Arial"/>
        </w:rPr>
        <w:t>.</w:t>
      </w:r>
    </w:p>
    <w:p w14:paraId="27C17D74" w14:textId="77777777" w:rsidR="00682A33" w:rsidRPr="008C345A" w:rsidRDefault="00682A33" w:rsidP="00682A33">
      <w:pPr>
        <w:rPr>
          <w:rFonts w:ascii="Arial" w:hAnsi="Arial" w:cs="Arial"/>
        </w:rPr>
      </w:pPr>
    </w:p>
    <w:p w14:paraId="44F6971E" w14:textId="77777777" w:rsidR="00682A33" w:rsidRPr="008C345A" w:rsidRDefault="00CB44C4" w:rsidP="00CB44C4">
      <w:pPr>
        <w:numPr>
          <w:ilvl w:val="0"/>
          <w:numId w:val="17"/>
        </w:numPr>
        <w:rPr>
          <w:rFonts w:ascii="Arial" w:hAnsi="Arial" w:cs="Arial"/>
        </w:rPr>
      </w:pPr>
      <w:r>
        <w:rPr>
          <w:rFonts w:ascii="Arial" w:hAnsi="Arial" w:cs="Arial"/>
        </w:rPr>
        <w:t xml:space="preserve">To supervise </w:t>
      </w:r>
      <w:r w:rsidR="00682A33" w:rsidRPr="008C345A">
        <w:rPr>
          <w:rFonts w:ascii="Arial" w:hAnsi="Arial" w:cs="Arial"/>
        </w:rPr>
        <w:t>team member</w:t>
      </w:r>
      <w:r>
        <w:rPr>
          <w:rFonts w:ascii="Arial" w:hAnsi="Arial" w:cs="Arial"/>
        </w:rPr>
        <w:t>s</w:t>
      </w:r>
      <w:r w:rsidR="00682A33" w:rsidRPr="008C345A">
        <w:rPr>
          <w:rFonts w:ascii="Arial" w:hAnsi="Arial" w:cs="Arial"/>
        </w:rPr>
        <w:t xml:space="preserve"> of a lower band and administration staff in absence of the team manager.</w:t>
      </w:r>
    </w:p>
    <w:p w14:paraId="43103AC8" w14:textId="77777777" w:rsidR="00682A33" w:rsidRPr="008C345A" w:rsidRDefault="00682A33" w:rsidP="00682A33">
      <w:pPr>
        <w:rPr>
          <w:rFonts w:ascii="Arial" w:hAnsi="Arial" w:cs="Arial"/>
          <w:highlight w:val="yellow"/>
        </w:rPr>
      </w:pPr>
    </w:p>
    <w:p w14:paraId="60ABDF2C" w14:textId="77777777" w:rsidR="00FF305A" w:rsidRDefault="00CB44C4" w:rsidP="00CB44C4">
      <w:pPr>
        <w:numPr>
          <w:ilvl w:val="0"/>
          <w:numId w:val="17"/>
        </w:numPr>
        <w:rPr>
          <w:rFonts w:ascii="Arial" w:hAnsi="Arial" w:cs="Arial"/>
        </w:rPr>
      </w:pPr>
      <w:r>
        <w:rPr>
          <w:rFonts w:ascii="Arial" w:hAnsi="Arial" w:cs="Arial"/>
        </w:rPr>
        <w:t>To f</w:t>
      </w:r>
      <w:r w:rsidR="008C345A" w:rsidRPr="008C345A">
        <w:rPr>
          <w:rFonts w:ascii="Arial" w:hAnsi="Arial" w:cs="Arial"/>
        </w:rPr>
        <w:t>acilitate</w:t>
      </w:r>
      <w:r w:rsidR="002B159D" w:rsidRPr="008C345A">
        <w:rPr>
          <w:rFonts w:ascii="Arial" w:hAnsi="Arial" w:cs="Arial"/>
        </w:rPr>
        <w:t xml:space="preserve"> the professional development of junior staff through preceptorship, mentoring, coaching, appraisal and training needs analysis. </w:t>
      </w:r>
    </w:p>
    <w:p w14:paraId="3C9D96FE" w14:textId="77777777" w:rsidR="00FF305A" w:rsidRDefault="00FF305A" w:rsidP="002B159D">
      <w:pPr>
        <w:rPr>
          <w:rFonts w:ascii="Arial" w:hAnsi="Arial" w:cs="Arial"/>
        </w:rPr>
      </w:pPr>
    </w:p>
    <w:p w14:paraId="04B6595B" w14:textId="77777777" w:rsidR="002B159D" w:rsidRPr="008C345A" w:rsidRDefault="00CB44C4" w:rsidP="00CB44C4">
      <w:pPr>
        <w:numPr>
          <w:ilvl w:val="0"/>
          <w:numId w:val="17"/>
        </w:numPr>
        <w:rPr>
          <w:rFonts w:ascii="Arial" w:hAnsi="Arial" w:cs="Arial"/>
        </w:rPr>
      </w:pPr>
      <w:r>
        <w:rPr>
          <w:rFonts w:ascii="Arial" w:hAnsi="Arial" w:cs="Arial"/>
        </w:rPr>
        <w:t>To a</w:t>
      </w:r>
      <w:r w:rsidR="00FF305A">
        <w:rPr>
          <w:rFonts w:ascii="Arial" w:hAnsi="Arial" w:cs="Arial"/>
        </w:rPr>
        <w:t xml:space="preserve">ssisting </w:t>
      </w:r>
      <w:r w:rsidR="008C345A">
        <w:rPr>
          <w:rFonts w:ascii="Arial" w:hAnsi="Arial" w:cs="Arial"/>
        </w:rPr>
        <w:t>in the development of a clinic</w:t>
      </w:r>
      <w:r w:rsidR="002B159D" w:rsidRPr="008C345A">
        <w:rPr>
          <w:rFonts w:ascii="Arial" w:hAnsi="Arial" w:cs="Arial"/>
        </w:rPr>
        <w:t xml:space="preserve"> that reflects the values and beliefs of Katharine House Hospice by creating a tolerant, nurturing environment that acknowledges individual differences and needs.</w:t>
      </w:r>
    </w:p>
    <w:p w14:paraId="628EABAF" w14:textId="77777777" w:rsidR="002B159D" w:rsidRPr="008C345A" w:rsidRDefault="002B159D" w:rsidP="002B159D">
      <w:pPr>
        <w:rPr>
          <w:rFonts w:ascii="Arial" w:hAnsi="Arial" w:cs="Arial"/>
        </w:rPr>
      </w:pPr>
    </w:p>
    <w:p w14:paraId="165D3830" w14:textId="77777777" w:rsidR="002B159D" w:rsidRPr="008C345A" w:rsidRDefault="00FF305A" w:rsidP="00CB44C4">
      <w:pPr>
        <w:numPr>
          <w:ilvl w:val="0"/>
          <w:numId w:val="17"/>
        </w:numPr>
        <w:rPr>
          <w:rFonts w:ascii="Arial" w:hAnsi="Arial" w:cs="Arial"/>
        </w:rPr>
      </w:pPr>
      <w:r>
        <w:rPr>
          <w:rFonts w:ascii="Arial" w:hAnsi="Arial" w:cs="Arial"/>
        </w:rPr>
        <w:t>To</w:t>
      </w:r>
      <w:r w:rsidR="002B159D" w:rsidRPr="008C345A">
        <w:rPr>
          <w:rFonts w:ascii="Arial" w:hAnsi="Arial" w:cs="Arial"/>
        </w:rPr>
        <w:t xml:space="preserve"> provide treatments commensurate with their knowledge and skills in the Lymphoedema Clinic.</w:t>
      </w:r>
    </w:p>
    <w:p w14:paraId="1141343A" w14:textId="77777777" w:rsidR="002B159D" w:rsidRDefault="002B159D" w:rsidP="002B159D">
      <w:pPr>
        <w:rPr>
          <w:rFonts w:ascii="Arial" w:hAnsi="Arial" w:cs="Arial"/>
          <w:bCs/>
        </w:rPr>
      </w:pPr>
    </w:p>
    <w:p w14:paraId="0D7D3DAF" w14:textId="77777777" w:rsidR="008C345A" w:rsidRDefault="008C345A" w:rsidP="002B159D">
      <w:pPr>
        <w:rPr>
          <w:rFonts w:ascii="Arial" w:hAnsi="Arial" w:cs="Arial"/>
          <w:bCs/>
        </w:rPr>
      </w:pPr>
    </w:p>
    <w:p w14:paraId="18B42749" w14:textId="77777777" w:rsidR="00577754" w:rsidRPr="00CB44C4" w:rsidRDefault="00CB44C4" w:rsidP="00CB44C4">
      <w:pPr>
        <w:rPr>
          <w:rFonts w:ascii="Arial" w:hAnsi="Arial" w:cs="Arial"/>
          <w:b/>
        </w:rPr>
      </w:pPr>
      <w:r w:rsidRPr="00CB44C4">
        <w:rPr>
          <w:rFonts w:ascii="Arial" w:hAnsi="Arial" w:cs="Arial"/>
          <w:b/>
        </w:rPr>
        <w:t>Key Tasks and Responsibilities</w:t>
      </w:r>
    </w:p>
    <w:p w14:paraId="5253E4A6" w14:textId="77777777" w:rsidR="00577754" w:rsidRPr="00595EEF" w:rsidRDefault="00577754" w:rsidP="00577754">
      <w:pPr>
        <w:pStyle w:val="Header"/>
        <w:jc w:val="both"/>
        <w:rPr>
          <w:rFonts w:ascii="Arial" w:hAnsi="Arial" w:cs="Arial"/>
        </w:rPr>
      </w:pPr>
    </w:p>
    <w:p w14:paraId="777798EE" w14:textId="77777777" w:rsidR="00577754" w:rsidRPr="001176DC" w:rsidRDefault="00577754" w:rsidP="00CB44C4">
      <w:pPr>
        <w:numPr>
          <w:ilvl w:val="0"/>
          <w:numId w:val="18"/>
        </w:numPr>
        <w:rPr>
          <w:rFonts w:ascii="Arial" w:hAnsi="Arial" w:cs="Arial"/>
        </w:rPr>
      </w:pPr>
      <w:r w:rsidRPr="001176DC">
        <w:rPr>
          <w:rFonts w:ascii="Arial" w:hAnsi="Arial" w:cs="Arial"/>
        </w:rPr>
        <w:t xml:space="preserve">The Lymphoedema </w:t>
      </w:r>
      <w:r w:rsidR="008C345A">
        <w:rPr>
          <w:rFonts w:ascii="Arial" w:hAnsi="Arial" w:cs="Arial"/>
        </w:rPr>
        <w:t>Practitioner</w:t>
      </w:r>
      <w:r w:rsidRPr="001176DC">
        <w:rPr>
          <w:rFonts w:ascii="Arial" w:hAnsi="Arial" w:cs="Arial"/>
        </w:rPr>
        <w:t xml:space="preserve"> will be responsible and accountable for the direct delivery of a clinical caseload in either a clinic setting or the community.</w:t>
      </w:r>
    </w:p>
    <w:p w14:paraId="4232E07E" w14:textId="77777777" w:rsidR="00577754" w:rsidRPr="001176DC" w:rsidRDefault="00577754" w:rsidP="00CB44C4">
      <w:pPr>
        <w:rPr>
          <w:rFonts w:ascii="Arial" w:hAnsi="Arial" w:cs="Arial"/>
        </w:rPr>
      </w:pPr>
    </w:p>
    <w:p w14:paraId="34DB0955" w14:textId="77777777" w:rsidR="00577754" w:rsidRPr="001176DC" w:rsidRDefault="00577754" w:rsidP="00CB44C4">
      <w:pPr>
        <w:numPr>
          <w:ilvl w:val="0"/>
          <w:numId w:val="18"/>
        </w:numPr>
        <w:rPr>
          <w:rFonts w:ascii="Arial" w:hAnsi="Arial" w:cs="Arial"/>
        </w:rPr>
      </w:pPr>
      <w:r w:rsidRPr="001176DC">
        <w:rPr>
          <w:rFonts w:ascii="Arial" w:hAnsi="Arial" w:cs="Arial"/>
        </w:rPr>
        <w:t>Undertake holistic assessments of lymphoedema patients using up to date knowledge and skills- including limb volume measurements and interpretation of results in planning care.</w:t>
      </w:r>
    </w:p>
    <w:p w14:paraId="5201C743" w14:textId="77777777" w:rsidR="00577754" w:rsidRPr="001176DC" w:rsidRDefault="00577754" w:rsidP="00CB44C4">
      <w:pPr>
        <w:rPr>
          <w:rFonts w:ascii="Arial" w:hAnsi="Arial" w:cs="Arial"/>
        </w:rPr>
      </w:pPr>
    </w:p>
    <w:p w14:paraId="294636D3" w14:textId="77777777" w:rsidR="00577754" w:rsidRPr="001176DC" w:rsidRDefault="00577754" w:rsidP="00CB44C4">
      <w:pPr>
        <w:numPr>
          <w:ilvl w:val="0"/>
          <w:numId w:val="18"/>
        </w:numPr>
        <w:rPr>
          <w:rFonts w:ascii="Arial" w:hAnsi="Arial" w:cs="Arial"/>
        </w:rPr>
      </w:pPr>
      <w:r w:rsidRPr="001176DC">
        <w:rPr>
          <w:rFonts w:ascii="Arial" w:hAnsi="Arial" w:cs="Arial"/>
        </w:rPr>
        <w:t xml:space="preserve">Plan, implement and evaluate care </w:t>
      </w:r>
      <w:r w:rsidR="00A24B9D" w:rsidRPr="001176DC">
        <w:rPr>
          <w:rFonts w:ascii="Arial" w:hAnsi="Arial" w:cs="Arial"/>
        </w:rPr>
        <w:t>always ensuring patient safety</w:t>
      </w:r>
      <w:r w:rsidRPr="001176DC">
        <w:rPr>
          <w:rFonts w:ascii="Arial" w:hAnsi="Arial" w:cs="Arial"/>
        </w:rPr>
        <w:t>.</w:t>
      </w:r>
    </w:p>
    <w:p w14:paraId="05B1FC32" w14:textId="77777777" w:rsidR="006F36F3" w:rsidRDefault="006F36F3" w:rsidP="00CB44C4">
      <w:pPr>
        <w:rPr>
          <w:rFonts w:ascii="Arial" w:hAnsi="Arial" w:cs="Arial"/>
        </w:rPr>
      </w:pPr>
    </w:p>
    <w:p w14:paraId="1824BED7" w14:textId="77777777" w:rsidR="00577754" w:rsidRPr="001176DC" w:rsidRDefault="00577754" w:rsidP="00CB44C4">
      <w:pPr>
        <w:numPr>
          <w:ilvl w:val="0"/>
          <w:numId w:val="18"/>
        </w:numPr>
        <w:rPr>
          <w:rFonts w:ascii="Arial" w:hAnsi="Arial" w:cs="Arial"/>
        </w:rPr>
      </w:pPr>
      <w:r w:rsidRPr="001176DC">
        <w:rPr>
          <w:rFonts w:ascii="Arial" w:hAnsi="Arial" w:cs="Arial"/>
        </w:rPr>
        <w:t>Ensure patient/carers are provided with relevant written information regarding their plan of care.</w:t>
      </w:r>
    </w:p>
    <w:p w14:paraId="54BA0C2E" w14:textId="77777777" w:rsidR="00577754" w:rsidRPr="001176DC" w:rsidRDefault="00577754" w:rsidP="00CB44C4">
      <w:pPr>
        <w:rPr>
          <w:rFonts w:ascii="Arial" w:hAnsi="Arial" w:cs="Arial"/>
        </w:rPr>
      </w:pPr>
    </w:p>
    <w:p w14:paraId="007224E5" w14:textId="77777777" w:rsidR="00577754" w:rsidRDefault="00577754" w:rsidP="00CB44C4">
      <w:pPr>
        <w:numPr>
          <w:ilvl w:val="0"/>
          <w:numId w:val="18"/>
        </w:numPr>
        <w:rPr>
          <w:rFonts w:ascii="Arial" w:hAnsi="Arial" w:cs="Arial"/>
        </w:rPr>
      </w:pPr>
      <w:r w:rsidRPr="001176DC">
        <w:rPr>
          <w:rFonts w:ascii="Arial" w:hAnsi="Arial" w:cs="Arial"/>
        </w:rPr>
        <w:t>Work flexibly with other team members to provide co-ordinated holistic care.</w:t>
      </w:r>
    </w:p>
    <w:p w14:paraId="35FE130C" w14:textId="77777777" w:rsidR="007B2F77" w:rsidRDefault="007B2F77" w:rsidP="007B2F77">
      <w:pPr>
        <w:pStyle w:val="ListParagraph"/>
        <w:rPr>
          <w:rFonts w:ascii="Arial" w:hAnsi="Arial" w:cs="Arial"/>
        </w:rPr>
      </w:pPr>
    </w:p>
    <w:p w14:paraId="6F2D937E" w14:textId="77777777" w:rsidR="007B2F77" w:rsidRPr="007B2F77" w:rsidRDefault="007B2F77" w:rsidP="007B2F77">
      <w:pPr>
        <w:ind w:left="720"/>
        <w:rPr>
          <w:rFonts w:ascii="Arial" w:hAnsi="Arial" w:cs="Arial"/>
        </w:rPr>
      </w:pPr>
    </w:p>
    <w:p w14:paraId="42802FCD" w14:textId="77777777" w:rsidR="00577754" w:rsidRPr="001176DC" w:rsidRDefault="00577754" w:rsidP="00CB44C4">
      <w:pPr>
        <w:numPr>
          <w:ilvl w:val="0"/>
          <w:numId w:val="18"/>
        </w:numPr>
        <w:rPr>
          <w:rFonts w:ascii="Arial" w:hAnsi="Arial" w:cs="Arial"/>
        </w:rPr>
      </w:pPr>
      <w:r w:rsidRPr="001176DC">
        <w:rPr>
          <w:rFonts w:ascii="Arial" w:hAnsi="Arial" w:cs="Arial"/>
        </w:rPr>
        <w:t>Provide clinical care that is evidence-based and appropriate to the needs of the patient</w:t>
      </w:r>
    </w:p>
    <w:p w14:paraId="4AB69C05" w14:textId="77777777" w:rsidR="00577754" w:rsidRPr="001176DC" w:rsidRDefault="00577754" w:rsidP="00CB44C4">
      <w:pPr>
        <w:rPr>
          <w:rFonts w:ascii="Arial" w:hAnsi="Arial" w:cs="Arial"/>
        </w:rPr>
      </w:pPr>
    </w:p>
    <w:p w14:paraId="5A8C4FC5" w14:textId="77777777" w:rsidR="00577754" w:rsidRPr="001176DC" w:rsidRDefault="00577754" w:rsidP="00CB44C4">
      <w:pPr>
        <w:numPr>
          <w:ilvl w:val="0"/>
          <w:numId w:val="18"/>
        </w:numPr>
        <w:rPr>
          <w:rFonts w:ascii="Arial" w:hAnsi="Arial" w:cs="Arial"/>
        </w:rPr>
      </w:pPr>
      <w:r w:rsidRPr="001176DC">
        <w:rPr>
          <w:rFonts w:ascii="Arial" w:hAnsi="Arial" w:cs="Arial"/>
        </w:rPr>
        <w:t>Refer to other professionals for any specialist support that the patient may require as appropriate</w:t>
      </w:r>
    </w:p>
    <w:p w14:paraId="53DD1E3E" w14:textId="77777777" w:rsidR="00577754" w:rsidRPr="001176DC" w:rsidRDefault="00577754" w:rsidP="00CB44C4">
      <w:pPr>
        <w:rPr>
          <w:rFonts w:ascii="Arial" w:hAnsi="Arial" w:cs="Arial"/>
        </w:rPr>
      </w:pPr>
    </w:p>
    <w:p w14:paraId="64DE1D05" w14:textId="77777777" w:rsidR="00577754" w:rsidRPr="001176DC" w:rsidRDefault="00B70E02" w:rsidP="00CB44C4">
      <w:pPr>
        <w:numPr>
          <w:ilvl w:val="0"/>
          <w:numId w:val="18"/>
        </w:numPr>
        <w:rPr>
          <w:rFonts w:ascii="Arial" w:hAnsi="Arial" w:cs="Arial"/>
        </w:rPr>
      </w:pPr>
      <w:r>
        <w:rPr>
          <w:rFonts w:ascii="Arial" w:hAnsi="Arial" w:cs="Arial"/>
        </w:rPr>
        <w:t>P</w:t>
      </w:r>
      <w:r w:rsidR="00577754" w:rsidRPr="001176DC">
        <w:rPr>
          <w:rFonts w:ascii="Arial" w:hAnsi="Arial" w:cs="Arial"/>
        </w:rPr>
        <w:t>romote patient autonomy through education and support so that an individual can make informed decisions about their care</w:t>
      </w:r>
    </w:p>
    <w:p w14:paraId="380C2341" w14:textId="77777777" w:rsidR="00577754" w:rsidRPr="001176DC" w:rsidRDefault="00577754" w:rsidP="00CB44C4">
      <w:pPr>
        <w:rPr>
          <w:rFonts w:ascii="Arial" w:hAnsi="Arial" w:cs="Arial"/>
        </w:rPr>
      </w:pPr>
    </w:p>
    <w:p w14:paraId="44B157AB" w14:textId="77777777" w:rsidR="00577754" w:rsidRPr="001176DC" w:rsidRDefault="00577754" w:rsidP="00CB44C4">
      <w:pPr>
        <w:numPr>
          <w:ilvl w:val="0"/>
          <w:numId w:val="18"/>
        </w:numPr>
        <w:rPr>
          <w:rFonts w:ascii="Arial" w:hAnsi="Arial" w:cs="Arial"/>
        </w:rPr>
      </w:pPr>
      <w:r>
        <w:rPr>
          <w:rFonts w:ascii="Arial" w:hAnsi="Arial" w:cs="Arial"/>
        </w:rPr>
        <w:t>A</w:t>
      </w:r>
      <w:r w:rsidRPr="001176DC">
        <w:rPr>
          <w:rFonts w:ascii="Arial" w:hAnsi="Arial" w:cs="Arial"/>
        </w:rPr>
        <w:t xml:space="preserve">ct as the </w:t>
      </w:r>
      <w:r>
        <w:rPr>
          <w:rFonts w:ascii="Arial" w:hAnsi="Arial" w:cs="Arial"/>
        </w:rPr>
        <w:t>support and contact</w:t>
      </w:r>
      <w:r w:rsidRPr="001176DC">
        <w:rPr>
          <w:rFonts w:ascii="Arial" w:hAnsi="Arial" w:cs="Arial"/>
        </w:rPr>
        <w:t xml:space="preserve"> for individual patient care management between other agencies</w:t>
      </w:r>
    </w:p>
    <w:p w14:paraId="627D19E7" w14:textId="77777777" w:rsidR="00577754" w:rsidRPr="001176DC" w:rsidRDefault="00577754" w:rsidP="00CB44C4">
      <w:pPr>
        <w:rPr>
          <w:rFonts w:ascii="Arial" w:hAnsi="Arial" w:cs="Arial"/>
        </w:rPr>
      </w:pPr>
    </w:p>
    <w:p w14:paraId="7457AA80" w14:textId="77777777" w:rsidR="00577754" w:rsidRPr="001176DC" w:rsidRDefault="00577754" w:rsidP="00CB44C4">
      <w:pPr>
        <w:numPr>
          <w:ilvl w:val="0"/>
          <w:numId w:val="18"/>
        </w:numPr>
        <w:rPr>
          <w:rFonts w:ascii="Arial" w:hAnsi="Arial" w:cs="Arial"/>
        </w:rPr>
      </w:pPr>
      <w:r w:rsidRPr="001176DC">
        <w:rPr>
          <w:rFonts w:ascii="Arial" w:hAnsi="Arial" w:cs="Arial"/>
        </w:rPr>
        <w:t xml:space="preserve">Communicate effectively and support clients and their carers at times of immense stress following diagnosis of lymphoedema. Demonstrating sound empathic interpersonal and communication skills in dealing with patients and carers through the patient pathway </w:t>
      </w:r>
    </w:p>
    <w:p w14:paraId="6234ECCE" w14:textId="77777777" w:rsidR="00577754" w:rsidRPr="001176DC" w:rsidRDefault="00577754" w:rsidP="00CB44C4">
      <w:pPr>
        <w:rPr>
          <w:rFonts w:ascii="Arial" w:hAnsi="Arial" w:cs="Arial"/>
        </w:rPr>
      </w:pPr>
    </w:p>
    <w:p w14:paraId="236D81DD" w14:textId="77777777" w:rsidR="00577754" w:rsidRPr="001176DC" w:rsidRDefault="00577754" w:rsidP="00CB44C4">
      <w:pPr>
        <w:numPr>
          <w:ilvl w:val="0"/>
          <w:numId w:val="18"/>
        </w:numPr>
        <w:rPr>
          <w:rFonts w:ascii="Arial" w:hAnsi="Arial" w:cs="Arial"/>
        </w:rPr>
      </w:pPr>
      <w:r w:rsidRPr="001176DC">
        <w:rPr>
          <w:rFonts w:ascii="Arial" w:hAnsi="Arial" w:cs="Arial"/>
        </w:rPr>
        <w:t>Participate in program</w:t>
      </w:r>
      <w:r w:rsidR="00B70E02">
        <w:rPr>
          <w:rFonts w:ascii="Arial" w:hAnsi="Arial" w:cs="Arial"/>
        </w:rPr>
        <w:t>me</w:t>
      </w:r>
      <w:r w:rsidRPr="001176DC">
        <w:rPr>
          <w:rFonts w:ascii="Arial" w:hAnsi="Arial" w:cs="Arial"/>
        </w:rPr>
        <w:t xml:space="preserve">s of Risk Reduction in Lymphoedema and Health Promotion work </w:t>
      </w:r>
    </w:p>
    <w:p w14:paraId="3B1BCBC2" w14:textId="77777777" w:rsidR="00577754" w:rsidRPr="001176DC" w:rsidRDefault="00577754" w:rsidP="00CB44C4">
      <w:pPr>
        <w:rPr>
          <w:rFonts w:ascii="Arial" w:hAnsi="Arial" w:cs="Arial"/>
        </w:rPr>
      </w:pPr>
    </w:p>
    <w:p w14:paraId="3464AE77" w14:textId="77777777" w:rsidR="00577754" w:rsidRPr="001176DC" w:rsidRDefault="00577754" w:rsidP="00CB44C4">
      <w:pPr>
        <w:numPr>
          <w:ilvl w:val="0"/>
          <w:numId w:val="18"/>
        </w:numPr>
        <w:rPr>
          <w:rFonts w:ascii="Arial" w:hAnsi="Arial" w:cs="Arial"/>
        </w:rPr>
      </w:pPr>
      <w:r w:rsidRPr="001176DC">
        <w:rPr>
          <w:rFonts w:ascii="Arial" w:hAnsi="Arial" w:cs="Arial"/>
        </w:rPr>
        <w:t>Assist in the process of stock and budget control- including ordering</w:t>
      </w:r>
    </w:p>
    <w:p w14:paraId="1585CEAB" w14:textId="77777777" w:rsidR="00FF305A" w:rsidRPr="001176DC" w:rsidRDefault="00FF305A" w:rsidP="00CB44C4">
      <w:pPr>
        <w:rPr>
          <w:rFonts w:ascii="Arial" w:hAnsi="Arial" w:cs="Arial"/>
        </w:rPr>
      </w:pPr>
    </w:p>
    <w:p w14:paraId="49563BE1" w14:textId="77777777" w:rsidR="00682A33" w:rsidRDefault="00682A33" w:rsidP="00CB44C4">
      <w:pPr>
        <w:numPr>
          <w:ilvl w:val="0"/>
          <w:numId w:val="18"/>
        </w:numPr>
        <w:rPr>
          <w:rFonts w:ascii="Arial" w:hAnsi="Arial" w:cs="Arial"/>
        </w:rPr>
      </w:pPr>
      <w:r w:rsidRPr="001176DC">
        <w:rPr>
          <w:rFonts w:ascii="Arial" w:hAnsi="Arial" w:cs="Arial"/>
        </w:rPr>
        <w:t>Support the community teams in achieving clinical competency development in the management of patients with lymphoedema</w:t>
      </w:r>
    </w:p>
    <w:p w14:paraId="0C4404B4" w14:textId="77777777" w:rsidR="00CB44C4" w:rsidRDefault="00CB44C4" w:rsidP="00057BF9">
      <w:pPr>
        <w:rPr>
          <w:rFonts w:ascii="Arial" w:hAnsi="Arial" w:cs="Arial"/>
        </w:rPr>
      </w:pPr>
    </w:p>
    <w:p w14:paraId="28751854" w14:textId="77777777" w:rsidR="00057BF9" w:rsidRDefault="00057BF9" w:rsidP="00057BF9">
      <w:pPr>
        <w:pStyle w:val="Heading3"/>
        <w:spacing w:before="120"/>
        <w:rPr>
          <w:rFonts w:ascii="Arial" w:hAnsi="Arial" w:cs="Arial"/>
        </w:rPr>
      </w:pPr>
      <w:r w:rsidRPr="00303297">
        <w:rPr>
          <w:rFonts w:ascii="Arial" w:hAnsi="Arial" w:cs="Arial"/>
        </w:rPr>
        <w:t>Other Tasks and Responsibilities</w:t>
      </w:r>
    </w:p>
    <w:p w14:paraId="2F330511" w14:textId="77777777" w:rsidR="00057BF9" w:rsidRPr="00057BF9" w:rsidRDefault="00057BF9" w:rsidP="00057BF9"/>
    <w:p w14:paraId="535619A4" w14:textId="77777777" w:rsidR="00057BF9" w:rsidRDefault="00057BF9" w:rsidP="00057BF9">
      <w:pPr>
        <w:rPr>
          <w:rFonts w:ascii="Arial" w:hAnsi="Arial" w:cs="Arial"/>
          <w:szCs w:val="24"/>
        </w:rPr>
      </w:pPr>
      <w:r w:rsidRPr="00AD6FFB">
        <w:rPr>
          <w:rFonts w:ascii="Arial" w:hAnsi="Arial" w:cs="Arial"/>
          <w:szCs w:val="24"/>
        </w:rPr>
        <w:t xml:space="preserve">In order to meet the </w:t>
      </w:r>
      <w:r w:rsidR="00A24B9D" w:rsidRPr="00AD6FFB">
        <w:rPr>
          <w:rFonts w:ascii="Arial" w:hAnsi="Arial" w:cs="Arial"/>
          <w:szCs w:val="24"/>
        </w:rPr>
        <w:t>objectives,</w:t>
      </w:r>
      <w:r w:rsidRPr="00AD6FFB">
        <w:rPr>
          <w:rFonts w:ascii="Arial" w:hAnsi="Arial" w:cs="Arial"/>
          <w:szCs w:val="24"/>
        </w:rPr>
        <w:t xml:space="preserve"> the post holder will have responsibilities in four main areas of work as follows:</w:t>
      </w:r>
    </w:p>
    <w:p w14:paraId="292298D3" w14:textId="77777777" w:rsidR="00057BF9" w:rsidRDefault="00057BF9" w:rsidP="00057BF9">
      <w:pPr>
        <w:rPr>
          <w:rFonts w:ascii="Arial" w:hAnsi="Arial" w:cs="Arial"/>
          <w:szCs w:val="24"/>
        </w:rPr>
      </w:pPr>
    </w:p>
    <w:p w14:paraId="2F4D8DE0" w14:textId="77777777" w:rsidR="00057BF9" w:rsidRPr="00AD6FFB" w:rsidRDefault="00057BF9" w:rsidP="00057BF9">
      <w:pPr>
        <w:rPr>
          <w:rFonts w:ascii="Arial" w:hAnsi="Arial" w:cs="Arial"/>
          <w:szCs w:val="24"/>
        </w:rPr>
      </w:pPr>
    </w:p>
    <w:p w14:paraId="4D489F31" w14:textId="77777777" w:rsidR="00057BF9" w:rsidRPr="00AD6FFB" w:rsidRDefault="00057BF9" w:rsidP="00057BF9">
      <w:pPr>
        <w:numPr>
          <w:ilvl w:val="0"/>
          <w:numId w:val="2"/>
        </w:numPr>
        <w:rPr>
          <w:rFonts w:ascii="Arial" w:hAnsi="Arial" w:cs="Arial"/>
        </w:rPr>
      </w:pPr>
      <w:r w:rsidRPr="00AD6FFB">
        <w:rPr>
          <w:rFonts w:ascii="Arial" w:hAnsi="Arial" w:cs="Arial"/>
        </w:rPr>
        <w:t>Clinical</w:t>
      </w:r>
    </w:p>
    <w:p w14:paraId="76100C50" w14:textId="77777777" w:rsidR="00057BF9" w:rsidRPr="00AD6FFB" w:rsidRDefault="00057BF9" w:rsidP="00057BF9">
      <w:pPr>
        <w:numPr>
          <w:ilvl w:val="0"/>
          <w:numId w:val="2"/>
        </w:numPr>
        <w:rPr>
          <w:rFonts w:ascii="Arial" w:hAnsi="Arial" w:cs="Arial"/>
        </w:rPr>
      </w:pPr>
      <w:r w:rsidRPr="00AD6FFB">
        <w:rPr>
          <w:rFonts w:ascii="Arial" w:hAnsi="Arial" w:cs="Arial"/>
        </w:rPr>
        <w:t>Managerial</w:t>
      </w:r>
    </w:p>
    <w:p w14:paraId="60B56062" w14:textId="77777777" w:rsidR="00057BF9" w:rsidRPr="00AD6FFB" w:rsidRDefault="00057BF9" w:rsidP="00057BF9">
      <w:pPr>
        <w:numPr>
          <w:ilvl w:val="0"/>
          <w:numId w:val="2"/>
        </w:numPr>
        <w:rPr>
          <w:rFonts w:ascii="Arial" w:hAnsi="Arial" w:cs="Arial"/>
        </w:rPr>
      </w:pPr>
      <w:r w:rsidRPr="00AD6FFB">
        <w:rPr>
          <w:rFonts w:ascii="Arial" w:hAnsi="Arial" w:cs="Arial"/>
        </w:rPr>
        <w:t>Education and Research</w:t>
      </w:r>
    </w:p>
    <w:p w14:paraId="293F6B3E" w14:textId="77777777" w:rsidR="00057BF9" w:rsidRPr="00AD6FFB" w:rsidRDefault="00057BF9" w:rsidP="00057BF9">
      <w:pPr>
        <w:numPr>
          <w:ilvl w:val="0"/>
          <w:numId w:val="2"/>
        </w:numPr>
        <w:rPr>
          <w:rFonts w:ascii="Arial" w:hAnsi="Arial" w:cs="Arial"/>
        </w:rPr>
      </w:pPr>
      <w:r w:rsidRPr="00AD6FFB">
        <w:rPr>
          <w:rFonts w:ascii="Arial" w:hAnsi="Arial" w:cs="Arial"/>
        </w:rPr>
        <w:t>Personnel</w:t>
      </w:r>
    </w:p>
    <w:p w14:paraId="0101E29F" w14:textId="77777777" w:rsidR="00057BF9" w:rsidRPr="00AD6FFB" w:rsidRDefault="00057BF9" w:rsidP="00057BF9">
      <w:pPr>
        <w:rPr>
          <w:rFonts w:ascii="Arial" w:hAnsi="Arial" w:cs="Arial"/>
        </w:rPr>
      </w:pPr>
    </w:p>
    <w:p w14:paraId="405FB0F9" w14:textId="77777777" w:rsidR="00057BF9" w:rsidRPr="00AD6FFB" w:rsidRDefault="00057BF9" w:rsidP="00057BF9">
      <w:pPr>
        <w:rPr>
          <w:rFonts w:ascii="Arial" w:hAnsi="Arial" w:cs="Arial"/>
        </w:rPr>
      </w:pPr>
      <w:r w:rsidRPr="00AD6FFB">
        <w:rPr>
          <w:rFonts w:ascii="Arial" w:hAnsi="Arial" w:cs="Arial"/>
        </w:rPr>
        <w:t>Within these areas specific responsibility will be as follows:</w:t>
      </w:r>
    </w:p>
    <w:p w14:paraId="321517AD" w14:textId="77777777" w:rsidR="00057BF9" w:rsidRPr="006F36F3" w:rsidRDefault="00057BF9" w:rsidP="00057BF9">
      <w:pPr>
        <w:rPr>
          <w:rFonts w:ascii="Arial" w:hAnsi="Arial" w:cs="Arial"/>
        </w:rPr>
      </w:pPr>
    </w:p>
    <w:p w14:paraId="6E3A1745" w14:textId="77777777" w:rsidR="00057BF9" w:rsidRPr="006F36F3" w:rsidRDefault="00057BF9" w:rsidP="00057BF9">
      <w:pPr>
        <w:pStyle w:val="BodyText"/>
        <w:pBdr>
          <w:top w:val="none" w:sz="0" w:space="0" w:color="auto"/>
          <w:left w:val="none" w:sz="0" w:space="0" w:color="auto"/>
          <w:bottom w:val="none" w:sz="0" w:space="0" w:color="auto"/>
          <w:right w:val="none" w:sz="0" w:space="0" w:color="auto"/>
        </w:pBdr>
        <w:jc w:val="left"/>
        <w:rPr>
          <w:rFonts w:ascii="Arial" w:hAnsi="Arial" w:cs="Arial"/>
          <w:b/>
          <w:szCs w:val="28"/>
        </w:rPr>
      </w:pPr>
      <w:r>
        <w:rPr>
          <w:rFonts w:ascii="Arial" w:hAnsi="Arial" w:cs="Arial"/>
          <w:b/>
          <w:szCs w:val="28"/>
        </w:rPr>
        <w:t>1.</w:t>
      </w:r>
      <w:r w:rsidR="00B70E02">
        <w:rPr>
          <w:rFonts w:ascii="Arial" w:hAnsi="Arial" w:cs="Arial"/>
          <w:b/>
          <w:szCs w:val="28"/>
        </w:rPr>
        <w:t xml:space="preserve"> </w:t>
      </w:r>
      <w:r>
        <w:rPr>
          <w:rFonts w:ascii="Arial" w:hAnsi="Arial" w:cs="Arial"/>
          <w:b/>
          <w:szCs w:val="28"/>
        </w:rPr>
        <w:t xml:space="preserve">Clinical </w:t>
      </w:r>
    </w:p>
    <w:p w14:paraId="459BA096" w14:textId="77777777" w:rsidR="00057BF9" w:rsidRPr="006F36F3" w:rsidRDefault="00057BF9" w:rsidP="00057BF9">
      <w:pPr>
        <w:rPr>
          <w:rFonts w:ascii="Arial" w:hAnsi="Arial" w:cs="Arial"/>
        </w:rPr>
      </w:pPr>
    </w:p>
    <w:p w14:paraId="7E6C7155" w14:textId="77777777" w:rsidR="00057BF9" w:rsidRPr="009C6533" w:rsidRDefault="00057BF9" w:rsidP="00057BF9">
      <w:pPr>
        <w:rPr>
          <w:rFonts w:ascii="Arial" w:hAnsi="Arial" w:cs="Arial"/>
          <w:szCs w:val="24"/>
        </w:rPr>
      </w:pPr>
      <w:r w:rsidRPr="009C6533">
        <w:rPr>
          <w:rFonts w:ascii="Arial" w:hAnsi="Arial" w:cs="Arial"/>
          <w:szCs w:val="24"/>
        </w:rPr>
        <w:t>The Lymphoedema Practitioner with the support of the Lymphoedema Clinical Nurse Speci</w:t>
      </w:r>
      <w:r w:rsidR="00B70E02">
        <w:rPr>
          <w:rFonts w:ascii="Arial" w:hAnsi="Arial" w:cs="Arial"/>
          <w:szCs w:val="24"/>
        </w:rPr>
        <w:t>alist and team will</w:t>
      </w:r>
      <w:r w:rsidRPr="009C6533">
        <w:rPr>
          <w:rFonts w:ascii="Arial" w:hAnsi="Arial" w:cs="Arial"/>
          <w:szCs w:val="24"/>
        </w:rPr>
        <w:t xml:space="preserve"> develo</w:t>
      </w:r>
      <w:r w:rsidR="00B70E02">
        <w:rPr>
          <w:rFonts w:ascii="Arial" w:hAnsi="Arial" w:cs="Arial"/>
          <w:szCs w:val="24"/>
        </w:rPr>
        <w:t>p</w:t>
      </w:r>
      <w:r w:rsidRPr="009C6533">
        <w:rPr>
          <w:rFonts w:ascii="Arial" w:hAnsi="Arial" w:cs="Arial"/>
          <w:szCs w:val="24"/>
        </w:rPr>
        <w:t xml:space="preserve"> skills </w:t>
      </w:r>
      <w:r w:rsidR="00A24B9D" w:rsidRPr="009C6533">
        <w:rPr>
          <w:rFonts w:ascii="Arial" w:hAnsi="Arial" w:cs="Arial"/>
          <w:szCs w:val="24"/>
        </w:rPr>
        <w:t>to</w:t>
      </w:r>
      <w:r w:rsidRPr="009C6533">
        <w:rPr>
          <w:rFonts w:ascii="Arial" w:hAnsi="Arial" w:cs="Arial"/>
          <w:szCs w:val="24"/>
        </w:rPr>
        <w:t>:</w:t>
      </w:r>
    </w:p>
    <w:p w14:paraId="2144B7BA" w14:textId="77777777" w:rsidR="00057BF9" w:rsidRPr="009C6533" w:rsidRDefault="00057BF9" w:rsidP="00057BF9">
      <w:pPr>
        <w:rPr>
          <w:rFonts w:ascii="Arial" w:hAnsi="Arial" w:cs="Arial"/>
          <w:szCs w:val="24"/>
        </w:rPr>
      </w:pPr>
    </w:p>
    <w:p w14:paraId="64491922" w14:textId="77777777" w:rsidR="00057BF9" w:rsidRPr="009C6533" w:rsidRDefault="00057BF9" w:rsidP="00057BF9">
      <w:pPr>
        <w:numPr>
          <w:ilvl w:val="2"/>
          <w:numId w:val="8"/>
        </w:numPr>
        <w:jc w:val="both"/>
        <w:rPr>
          <w:rFonts w:ascii="Arial" w:hAnsi="Arial" w:cs="Arial"/>
          <w:szCs w:val="24"/>
        </w:rPr>
      </w:pPr>
      <w:r w:rsidRPr="009C6533">
        <w:rPr>
          <w:rFonts w:ascii="Arial" w:hAnsi="Arial" w:cs="Arial"/>
          <w:szCs w:val="24"/>
        </w:rPr>
        <w:t xml:space="preserve">Triage patients with undiagnosed cause for their oedema onto the caseload </w:t>
      </w:r>
    </w:p>
    <w:p w14:paraId="635620E4" w14:textId="77777777" w:rsidR="00057BF9" w:rsidRPr="009C6533" w:rsidRDefault="00057BF9" w:rsidP="00057BF9">
      <w:pPr>
        <w:numPr>
          <w:ilvl w:val="2"/>
          <w:numId w:val="8"/>
        </w:numPr>
        <w:jc w:val="both"/>
        <w:rPr>
          <w:rFonts w:ascii="Arial" w:hAnsi="Arial" w:cs="Arial"/>
          <w:szCs w:val="24"/>
        </w:rPr>
      </w:pPr>
      <w:r w:rsidRPr="009C6533">
        <w:rPr>
          <w:rFonts w:ascii="Arial" w:hAnsi="Arial" w:cs="Arial"/>
          <w:szCs w:val="24"/>
        </w:rPr>
        <w:t xml:space="preserve">Make a </w:t>
      </w:r>
      <w:r w:rsidR="00990C88" w:rsidRPr="009C6533">
        <w:rPr>
          <w:rFonts w:ascii="Arial" w:hAnsi="Arial" w:cs="Arial"/>
          <w:szCs w:val="24"/>
        </w:rPr>
        <w:t>differential diagnosis</w:t>
      </w:r>
      <w:r w:rsidRPr="009C6533">
        <w:rPr>
          <w:rFonts w:ascii="Arial" w:hAnsi="Arial" w:cs="Arial"/>
          <w:szCs w:val="24"/>
        </w:rPr>
        <w:t xml:space="preserve"> </w:t>
      </w:r>
    </w:p>
    <w:p w14:paraId="7A38A81C" w14:textId="77777777" w:rsidR="00057BF9" w:rsidRPr="009C6533" w:rsidRDefault="00057BF9" w:rsidP="00057BF9">
      <w:pPr>
        <w:numPr>
          <w:ilvl w:val="2"/>
          <w:numId w:val="8"/>
        </w:numPr>
        <w:jc w:val="both"/>
        <w:rPr>
          <w:rFonts w:ascii="Arial" w:hAnsi="Arial" w:cs="Arial"/>
          <w:szCs w:val="24"/>
        </w:rPr>
      </w:pPr>
      <w:r w:rsidRPr="009C6533">
        <w:rPr>
          <w:rFonts w:ascii="Arial" w:hAnsi="Arial" w:cs="Arial"/>
          <w:szCs w:val="24"/>
        </w:rPr>
        <w:t xml:space="preserve">Assess, </w:t>
      </w:r>
      <w:r w:rsidR="00A24B9D" w:rsidRPr="009C6533">
        <w:rPr>
          <w:rFonts w:ascii="Arial" w:hAnsi="Arial" w:cs="Arial"/>
          <w:szCs w:val="24"/>
        </w:rPr>
        <w:t>treat,</w:t>
      </w:r>
      <w:r w:rsidRPr="009C6533">
        <w:rPr>
          <w:rFonts w:ascii="Arial" w:hAnsi="Arial" w:cs="Arial"/>
          <w:szCs w:val="24"/>
        </w:rPr>
        <w:t xml:space="preserve"> and evaluate lymphoedema/lipoedema</w:t>
      </w:r>
    </w:p>
    <w:p w14:paraId="6A963FD7" w14:textId="77777777" w:rsidR="00057BF9" w:rsidRPr="009C6533" w:rsidRDefault="00057BF9" w:rsidP="00057BF9">
      <w:pPr>
        <w:numPr>
          <w:ilvl w:val="2"/>
          <w:numId w:val="8"/>
        </w:numPr>
        <w:jc w:val="both"/>
        <w:rPr>
          <w:rFonts w:ascii="Arial" w:hAnsi="Arial" w:cs="Arial"/>
          <w:szCs w:val="24"/>
        </w:rPr>
      </w:pPr>
      <w:r w:rsidRPr="009C6533">
        <w:rPr>
          <w:rFonts w:ascii="Arial" w:hAnsi="Arial" w:cs="Arial"/>
          <w:szCs w:val="24"/>
        </w:rPr>
        <w:t xml:space="preserve">Assess the impact of oedema on patients </w:t>
      </w:r>
    </w:p>
    <w:p w14:paraId="211C1D1C" w14:textId="77777777" w:rsidR="00057BF9" w:rsidRPr="009C6533" w:rsidRDefault="00057BF9" w:rsidP="00057BF9">
      <w:pPr>
        <w:numPr>
          <w:ilvl w:val="2"/>
          <w:numId w:val="8"/>
        </w:numPr>
        <w:jc w:val="both"/>
        <w:rPr>
          <w:rFonts w:ascii="Arial" w:hAnsi="Arial" w:cs="Arial"/>
          <w:szCs w:val="24"/>
        </w:rPr>
      </w:pPr>
      <w:r w:rsidRPr="009C6533">
        <w:rPr>
          <w:rFonts w:ascii="Arial" w:hAnsi="Arial" w:cs="Arial"/>
          <w:szCs w:val="24"/>
        </w:rPr>
        <w:t>As</w:t>
      </w:r>
      <w:r w:rsidR="00B70E02">
        <w:rPr>
          <w:rFonts w:ascii="Arial" w:hAnsi="Arial" w:cs="Arial"/>
          <w:szCs w:val="24"/>
        </w:rPr>
        <w:t xml:space="preserve">similate and interpret </w:t>
      </w:r>
      <w:r w:rsidRPr="009C6533">
        <w:rPr>
          <w:rFonts w:ascii="Arial" w:hAnsi="Arial" w:cs="Arial"/>
          <w:szCs w:val="24"/>
        </w:rPr>
        <w:t xml:space="preserve">clinical findings to make appropriate decisions in relationship to lymphoedema/chronic oedema </w:t>
      </w:r>
    </w:p>
    <w:p w14:paraId="4E957444" w14:textId="77777777" w:rsidR="00057BF9" w:rsidRPr="009C6533" w:rsidRDefault="00057BF9" w:rsidP="00057BF9">
      <w:pPr>
        <w:numPr>
          <w:ilvl w:val="2"/>
          <w:numId w:val="8"/>
        </w:numPr>
        <w:rPr>
          <w:rFonts w:ascii="Arial" w:hAnsi="Arial" w:cs="Arial"/>
          <w:szCs w:val="24"/>
        </w:rPr>
      </w:pPr>
      <w:r w:rsidRPr="009C6533">
        <w:rPr>
          <w:rFonts w:ascii="Arial" w:hAnsi="Arial" w:cs="Arial"/>
          <w:szCs w:val="24"/>
        </w:rPr>
        <w:t>Set appropriate treatment goals</w:t>
      </w:r>
    </w:p>
    <w:p w14:paraId="569A3E47" w14:textId="77777777" w:rsidR="00057BF9" w:rsidRPr="009C6533" w:rsidRDefault="00057BF9" w:rsidP="00057BF9">
      <w:pPr>
        <w:numPr>
          <w:ilvl w:val="2"/>
          <w:numId w:val="8"/>
        </w:numPr>
        <w:rPr>
          <w:rFonts w:ascii="Arial" w:hAnsi="Arial" w:cs="Arial"/>
          <w:szCs w:val="24"/>
        </w:rPr>
      </w:pPr>
      <w:r w:rsidRPr="009C6533">
        <w:rPr>
          <w:rFonts w:ascii="Arial" w:hAnsi="Arial" w:cs="Arial"/>
          <w:szCs w:val="24"/>
        </w:rPr>
        <w:t>Assess the condition of skin and subcutaneous tissues</w:t>
      </w:r>
    </w:p>
    <w:p w14:paraId="76540102" w14:textId="77777777" w:rsidR="00057BF9" w:rsidRPr="009C6533" w:rsidRDefault="00057BF9" w:rsidP="00057BF9">
      <w:pPr>
        <w:numPr>
          <w:ilvl w:val="2"/>
          <w:numId w:val="8"/>
        </w:numPr>
        <w:rPr>
          <w:rFonts w:ascii="Arial" w:hAnsi="Arial" w:cs="Arial"/>
          <w:szCs w:val="24"/>
        </w:rPr>
      </w:pPr>
      <w:r w:rsidRPr="009C6533">
        <w:rPr>
          <w:rFonts w:ascii="Arial" w:hAnsi="Arial" w:cs="Arial"/>
          <w:szCs w:val="24"/>
        </w:rPr>
        <w:t>Accurately measure limb volume</w:t>
      </w:r>
    </w:p>
    <w:p w14:paraId="0FB7940E" w14:textId="77777777" w:rsidR="00057BF9" w:rsidRPr="009C6533" w:rsidRDefault="00057BF9" w:rsidP="00057BF9">
      <w:pPr>
        <w:numPr>
          <w:ilvl w:val="2"/>
          <w:numId w:val="8"/>
        </w:numPr>
        <w:rPr>
          <w:rFonts w:ascii="Arial" w:hAnsi="Arial" w:cs="Arial"/>
          <w:szCs w:val="24"/>
        </w:rPr>
      </w:pPr>
      <w:r w:rsidRPr="009C6533">
        <w:rPr>
          <w:rFonts w:ascii="Arial" w:hAnsi="Arial" w:cs="Arial"/>
          <w:szCs w:val="24"/>
        </w:rPr>
        <w:t>Assess the degree and extent of limb or body shape distortion</w:t>
      </w:r>
    </w:p>
    <w:p w14:paraId="10B786F9" w14:textId="77777777" w:rsidR="00057BF9" w:rsidRPr="009C6533" w:rsidRDefault="00057BF9" w:rsidP="00057BF9">
      <w:pPr>
        <w:numPr>
          <w:ilvl w:val="2"/>
          <w:numId w:val="8"/>
        </w:numPr>
        <w:rPr>
          <w:rFonts w:ascii="Arial" w:hAnsi="Arial" w:cs="Arial"/>
          <w:szCs w:val="24"/>
        </w:rPr>
      </w:pPr>
      <w:r w:rsidRPr="009C6533">
        <w:rPr>
          <w:rFonts w:ascii="Arial" w:hAnsi="Arial" w:cs="Arial"/>
          <w:szCs w:val="24"/>
        </w:rPr>
        <w:t xml:space="preserve">Assess the degree and extent of oedema using a standardised staging tool </w:t>
      </w:r>
      <w:r w:rsidR="00990C88" w:rsidRPr="009C6533">
        <w:rPr>
          <w:rFonts w:ascii="Arial" w:hAnsi="Arial" w:cs="Arial"/>
          <w:szCs w:val="24"/>
        </w:rPr>
        <w:t>e.g.,</w:t>
      </w:r>
      <w:r w:rsidRPr="009C6533">
        <w:rPr>
          <w:rFonts w:ascii="Arial" w:hAnsi="Arial" w:cs="Arial"/>
          <w:szCs w:val="24"/>
        </w:rPr>
        <w:t xml:space="preserve"> International Lymphology Society and Lipoedema Classification</w:t>
      </w:r>
    </w:p>
    <w:p w14:paraId="6BC1C689" w14:textId="77777777" w:rsidR="00057BF9" w:rsidRPr="009C6533" w:rsidRDefault="00057BF9" w:rsidP="00057BF9">
      <w:pPr>
        <w:numPr>
          <w:ilvl w:val="2"/>
          <w:numId w:val="8"/>
        </w:numPr>
        <w:rPr>
          <w:rFonts w:ascii="Arial" w:hAnsi="Arial" w:cs="Arial"/>
          <w:szCs w:val="24"/>
        </w:rPr>
      </w:pPr>
      <w:r w:rsidRPr="009C6533">
        <w:rPr>
          <w:rFonts w:ascii="Arial" w:hAnsi="Arial" w:cs="Arial"/>
          <w:szCs w:val="24"/>
        </w:rPr>
        <w:t>Assess the degree and extent of limb or body functionality and to determine the implications for management</w:t>
      </w:r>
    </w:p>
    <w:p w14:paraId="03EA6BEF" w14:textId="77777777" w:rsidR="00057BF9" w:rsidRPr="009C6533" w:rsidRDefault="00057BF9" w:rsidP="00057BF9">
      <w:pPr>
        <w:numPr>
          <w:ilvl w:val="2"/>
          <w:numId w:val="8"/>
        </w:numPr>
        <w:rPr>
          <w:rFonts w:ascii="Arial" w:hAnsi="Arial" w:cs="Arial"/>
          <w:szCs w:val="24"/>
        </w:rPr>
      </w:pPr>
      <w:r w:rsidRPr="009C6533">
        <w:rPr>
          <w:rFonts w:ascii="Arial" w:hAnsi="Arial" w:cs="Arial"/>
          <w:szCs w:val="24"/>
        </w:rPr>
        <w:t xml:space="preserve">Identify any </w:t>
      </w:r>
      <w:r w:rsidR="00990C88" w:rsidRPr="009C6533">
        <w:rPr>
          <w:rFonts w:ascii="Arial" w:hAnsi="Arial" w:cs="Arial"/>
          <w:szCs w:val="24"/>
        </w:rPr>
        <w:t>factors which</w:t>
      </w:r>
      <w:r w:rsidRPr="009C6533">
        <w:rPr>
          <w:rFonts w:ascii="Arial" w:hAnsi="Arial" w:cs="Arial"/>
          <w:szCs w:val="24"/>
        </w:rPr>
        <w:t xml:space="preserve"> may affect treatment outcomes</w:t>
      </w:r>
    </w:p>
    <w:p w14:paraId="533B7488" w14:textId="77777777" w:rsidR="00057BF9" w:rsidRPr="009C6533" w:rsidRDefault="00057BF9" w:rsidP="00057BF9">
      <w:pPr>
        <w:numPr>
          <w:ilvl w:val="2"/>
          <w:numId w:val="8"/>
        </w:numPr>
        <w:rPr>
          <w:rFonts w:ascii="Arial" w:hAnsi="Arial" w:cs="Arial"/>
          <w:szCs w:val="24"/>
        </w:rPr>
      </w:pPr>
      <w:r w:rsidRPr="009C6533">
        <w:rPr>
          <w:rFonts w:ascii="Arial" w:hAnsi="Arial" w:cs="Arial"/>
          <w:szCs w:val="24"/>
        </w:rPr>
        <w:t>Assess the level of patient pain using a pain scoring tool</w:t>
      </w:r>
    </w:p>
    <w:p w14:paraId="2AF274E7" w14:textId="77777777" w:rsidR="00057BF9" w:rsidRPr="009C6533" w:rsidRDefault="00057BF9" w:rsidP="00057BF9">
      <w:pPr>
        <w:numPr>
          <w:ilvl w:val="2"/>
          <w:numId w:val="8"/>
        </w:numPr>
        <w:rPr>
          <w:rFonts w:ascii="Arial" w:hAnsi="Arial" w:cs="Arial"/>
          <w:szCs w:val="24"/>
        </w:rPr>
      </w:pPr>
      <w:r w:rsidRPr="009C6533">
        <w:rPr>
          <w:rFonts w:ascii="Arial" w:hAnsi="Arial" w:cs="Arial"/>
          <w:szCs w:val="24"/>
        </w:rPr>
        <w:t xml:space="preserve">Have the competence, dexterity, and ability to use specialist equipment and materials </w:t>
      </w:r>
      <w:r w:rsidR="00990C88" w:rsidRPr="009C6533">
        <w:rPr>
          <w:rFonts w:ascii="Arial" w:hAnsi="Arial" w:cs="Arial"/>
          <w:szCs w:val="24"/>
        </w:rPr>
        <w:t>e.g.,</w:t>
      </w:r>
      <w:r w:rsidRPr="009C6533">
        <w:rPr>
          <w:rFonts w:ascii="Arial" w:hAnsi="Arial" w:cs="Arial"/>
          <w:szCs w:val="24"/>
        </w:rPr>
        <w:t xml:space="preserve"> Low Level Light Laser, </w:t>
      </w:r>
      <w:proofErr w:type="spellStart"/>
      <w:r w:rsidRPr="009C6533">
        <w:rPr>
          <w:rFonts w:ascii="Arial" w:hAnsi="Arial" w:cs="Arial"/>
          <w:szCs w:val="24"/>
        </w:rPr>
        <w:t>Lymphassist</w:t>
      </w:r>
      <w:proofErr w:type="spellEnd"/>
      <w:r w:rsidRPr="009C6533">
        <w:rPr>
          <w:rFonts w:ascii="Arial" w:hAnsi="Arial" w:cs="Arial"/>
          <w:szCs w:val="24"/>
        </w:rPr>
        <w:t xml:space="preserve">, </w:t>
      </w:r>
      <w:proofErr w:type="spellStart"/>
      <w:r w:rsidRPr="009C6533">
        <w:rPr>
          <w:rFonts w:ascii="Arial" w:hAnsi="Arial" w:cs="Arial"/>
          <w:szCs w:val="24"/>
        </w:rPr>
        <w:t>LymCalc</w:t>
      </w:r>
      <w:proofErr w:type="spellEnd"/>
      <w:r w:rsidRPr="009C6533">
        <w:rPr>
          <w:rFonts w:ascii="Arial" w:hAnsi="Arial" w:cs="Arial"/>
          <w:szCs w:val="24"/>
        </w:rPr>
        <w:t xml:space="preserve">, </w:t>
      </w:r>
      <w:proofErr w:type="spellStart"/>
      <w:r w:rsidRPr="009C6533">
        <w:rPr>
          <w:rFonts w:ascii="Arial" w:hAnsi="Arial" w:cs="Arial"/>
          <w:szCs w:val="24"/>
        </w:rPr>
        <w:t>Lymphflow</w:t>
      </w:r>
      <w:proofErr w:type="spellEnd"/>
      <w:r w:rsidRPr="009C6533">
        <w:rPr>
          <w:rFonts w:ascii="Arial" w:hAnsi="Arial" w:cs="Arial"/>
          <w:szCs w:val="24"/>
        </w:rPr>
        <w:t xml:space="preserve"> advance, </w:t>
      </w:r>
      <w:proofErr w:type="spellStart"/>
      <w:r w:rsidRPr="009C6533">
        <w:rPr>
          <w:rFonts w:ascii="Arial" w:hAnsi="Arial" w:cs="Arial"/>
          <w:szCs w:val="24"/>
        </w:rPr>
        <w:t>hivamat</w:t>
      </w:r>
      <w:proofErr w:type="spellEnd"/>
      <w:r w:rsidRPr="009C6533">
        <w:rPr>
          <w:rFonts w:ascii="Arial" w:hAnsi="Arial" w:cs="Arial"/>
          <w:szCs w:val="24"/>
        </w:rPr>
        <w:t>, Moisture Meter Measurement, and Lymph Taping</w:t>
      </w:r>
    </w:p>
    <w:p w14:paraId="327B802F" w14:textId="77777777" w:rsidR="00057BF9" w:rsidRPr="009C6533" w:rsidRDefault="00057BF9" w:rsidP="00057BF9">
      <w:pPr>
        <w:numPr>
          <w:ilvl w:val="2"/>
          <w:numId w:val="8"/>
        </w:numPr>
        <w:rPr>
          <w:rFonts w:ascii="Arial" w:hAnsi="Arial" w:cs="Arial"/>
          <w:b/>
          <w:szCs w:val="24"/>
        </w:rPr>
      </w:pPr>
      <w:r w:rsidRPr="009C6533">
        <w:rPr>
          <w:rFonts w:ascii="Arial" w:hAnsi="Arial" w:cs="Arial"/>
          <w:szCs w:val="24"/>
        </w:rPr>
        <w:t>Provide intervention for patients requiring intensive</w:t>
      </w:r>
      <w:r w:rsidRPr="009C6533">
        <w:rPr>
          <w:rFonts w:ascii="Arial" w:hAnsi="Arial" w:cs="Arial"/>
          <w:b/>
          <w:szCs w:val="24"/>
        </w:rPr>
        <w:t xml:space="preserve">, </w:t>
      </w:r>
      <w:r w:rsidRPr="009C6533">
        <w:rPr>
          <w:rFonts w:ascii="Arial" w:hAnsi="Arial" w:cs="Arial"/>
          <w:szCs w:val="24"/>
        </w:rPr>
        <w:t>modified, transitional, and palliative care</w:t>
      </w:r>
    </w:p>
    <w:p w14:paraId="46F162BD" w14:textId="77777777" w:rsidR="00057BF9" w:rsidRPr="009C6533" w:rsidRDefault="00057BF9" w:rsidP="00057BF9">
      <w:pPr>
        <w:numPr>
          <w:ilvl w:val="2"/>
          <w:numId w:val="8"/>
        </w:numPr>
        <w:rPr>
          <w:rFonts w:ascii="Arial" w:hAnsi="Arial" w:cs="Arial"/>
          <w:b/>
          <w:szCs w:val="24"/>
        </w:rPr>
      </w:pPr>
      <w:r w:rsidRPr="009C6533">
        <w:rPr>
          <w:rFonts w:ascii="Arial" w:hAnsi="Arial" w:cs="Arial"/>
          <w:szCs w:val="24"/>
        </w:rPr>
        <w:t>Perform manual lymphatic drainage as part of a planned treatment regime</w:t>
      </w:r>
    </w:p>
    <w:p w14:paraId="3565DA6E" w14:textId="77777777" w:rsidR="00057BF9" w:rsidRPr="009C6533" w:rsidRDefault="00057BF9" w:rsidP="00057BF9">
      <w:pPr>
        <w:numPr>
          <w:ilvl w:val="2"/>
          <w:numId w:val="8"/>
        </w:numPr>
        <w:rPr>
          <w:rFonts w:ascii="Arial" w:hAnsi="Arial" w:cs="Arial"/>
          <w:b/>
          <w:szCs w:val="24"/>
        </w:rPr>
      </w:pPr>
      <w:r w:rsidRPr="009C6533">
        <w:rPr>
          <w:rFonts w:ascii="Arial" w:hAnsi="Arial" w:cs="Arial"/>
          <w:szCs w:val="24"/>
        </w:rPr>
        <w:t>Teach simple lymphatic drainage to patients and carers if required</w:t>
      </w:r>
    </w:p>
    <w:p w14:paraId="1F798BC6" w14:textId="77777777" w:rsidR="00057BF9" w:rsidRPr="009C6533" w:rsidRDefault="00057BF9" w:rsidP="00057BF9">
      <w:pPr>
        <w:numPr>
          <w:ilvl w:val="2"/>
          <w:numId w:val="8"/>
        </w:numPr>
        <w:rPr>
          <w:rFonts w:ascii="Arial" w:hAnsi="Arial" w:cs="Arial"/>
          <w:szCs w:val="24"/>
        </w:rPr>
      </w:pPr>
      <w:r w:rsidRPr="009C6533">
        <w:rPr>
          <w:rFonts w:ascii="Arial" w:hAnsi="Arial" w:cs="Arial"/>
          <w:szCs w:val="24"/>
        </w:rPr>
        <w:t xml:space="preserve">Implement skin care measures to prevent infection and maintain integrity of the patient’s skin </w:t>
      </w:r>
    </w:p>
    <w:p w14:paraId="14F3EE4B" w14:textId="77777777" w:rsidR="00057BF9" w:rsidRPr="009C6533" w:rsidRDefault="00057BF9" w:rsidP="00057BF9">
      <w:pPr>
        <w:numPr>
          <w:ilvl w:val="2"/>
          <w:numId w:val="8"/>
        </w:numPr>
        <w:rPr>
          <w:rFonts w:ascii="Arial" w:hAnsi="Arial" w:cs="Arial"/>
          <w:szCs w:val="24"/>
        </w:rPr>
      </w:pPr>
      <w:r w:rsidRPr="009C6533">
        <w:rPr>
          <w:rFonts w:ascii="Arial" w:hAnsi="Arial" w:cs="Arial"/>
          <w:szCs w:val="24"/>
        </w:rPr>
        <w:t>Implement and monitor agreed protocols developed for rapid and effective treatment of acute inflammatory episodes/cellulitis to include prevention of recurrent episodes</w:t>
      </w:r>
    </w:p>
    <w:p w14:paraId="6D097209" w14:textId="77777777" w:rsidR="00057BF9" w:rsidRPr="009C6533" w:rsidRDefault="00057BF9" w:rsidP="00057BF9">
      <w:pPr>
        <w:numPr>
          <w:ilvl w:val="2"/>
          <w:numId w:val="8"/>
        </w:numPr>
        <w:rPr>
          <w:rFonts w:ascii="Arial" w:hAnsi="Arial" w:cs="Arial"/>
          <w:b/>
          <w:szCs w:val="24"/>
        </w:rPr>
      </w:pPr>
      <w:r w:rsidRPr="009C6533">
        <w:rPr>
          <w:rFonts w:ascii="Arial" w:hAnsi="Arial" w:cs="Arial"/>
          <w:szCs w:val="24"/>
        </w:rPr>
        <w:t xml:space="preserve">Manage skin complications </w:t>
      </w:r>
      <w:r w:rsidR="00990C88" w:rsidRPr="009C6533">
        <w:rPr>
          <w:rFonts w:ascii="Arial" w:hAnsi="Arial" w:cs="Arial"/>
          <w:szCs w:val="24"/>
        </w:rPr>
        <w:t>e.g.,</w:t>
      </w:r>
      <w:r w:rsidRPr="009C6533">
        <w:rPr>
          <w:rFonts w:ascii="Arial" w:hAnsi="Arial" w:cs="Arial"/>
          <w:szCs w:val="24"/>
        </w:rPr>
        <w:t xml:space="preserve"> </w:t>
      </w:r>
      <w:proofErr w:type="spellStart"/>
      <w:r w:rsidRPr="009C6533">
        <w:rPr>
          <w:rFonts w:ascii="Arial" w:hAnsi="Arial" w:cs="Arial"/>
          <w:szCs w:val="24"/>
        </w:rPr>
        <w:t>lymphorrhoea</w:t>
      </w:r>
      <w:proofErr w:type="spellEnd"/>
    </w:p>
    <w:p w14:paraId="1E68A55A" w14:textId="77777777" w:rsidR="00057BF9" w:rsidRPr="009C6533" w:rsidRDefault="00057BF9" w:rsidP="00057BF9">
      <w:pPr>
        <w:numPr>
          <w:ilvl w:val="2"/>
          <w:numId w:val="8"/>
        </w:numPr>
        <w:rPr>
          <w:rFonts w:ascii="Arial" w:hAnsi="Arial" w:cs="Arial"/>
          <w:b/>
          <w:szCs w:val="24"/>
        </w:rPr>
      </w:pPr>
      <w:r w:rsidRPr="009C6533">
        <w:rPr>
          <w:rFonts w:ascii="Arial" w:hAnsi="Arial" w:cs="Arial"/>
          <w:szCs w:val="24"/>
        </w:rPr>
        <w:t xml:space="preserve">Manage specific problems </w:t>
      </w:r>
      <w:r w:rsidR="00990C88" w:rsidRPr="009C6533">
        <w:rPr>
          <w:rFonts w:ascii="Arial" w:hAnsi="Arial" w:cs="Arial"/>
          <w:szCs w:val="24"/>
        </w:rPr>
        <w:t>e.g.,</w:t>
      </w:r>
      <w:r w:rsidRPr="009C6533">
        <w:rPr>
          <w:rFonts w:ascii="Arial" w:hAnsi="Arial" w:cs="Arial"/>
          <w:szCs w:val="24"/>
        </w:rPr>
        <w:t xml:space="preserve"> head and neck and midline lymphoedema </w:t>
      </w:r>
    </w:p>
    <w:p w14:paraId="2F9C3EB2" w14:textId="77777777" w:rsidR="00057BF9" w:rsidRPr="009C6533" w:rsidRDefault="00057BF9" w:rsidP="00057BF9">
      <w:pPr>
        <w:numPr>
          <w:ilvl w:val="2"/>
          <w:numId w:val="8"/>
        </w:numPr>
        <w:rPr>
          <w:rFonts w:ascii="Arial" w:hAnsi="Arial" w:cs="Arial"/>
          <w:b/>
          <w:szCs w:val="24"/>
        </w:rPr>
      </w:pPr>
      <w:r w:rsidRPr="009C6533">
        <w:rPr>
          <w:rFonts w:ascii="Arial" w:hAnsi="Arial" w:cs="Arial"/>
          <w:szCs w:val="24"/>
        </w:rPr>
        <w:t>Measure, select, and apply appropriate containment garments</w:t>
      </w:r>
    </w:p>
    <w:p w14:paraId="181DF3B4" w14:textId="77777777" w:rsidR="00057BF9" w:rsidRPr="009C6533" w:rsidRDefault="00057BF9" w:rsidP="00057BF9">
      <w:pPr>
        <w:numPr>
          <w:ilvl w:val="2"/>
          <w:numId w:val="8"/>
        </w:numPr>
        <w:rPr>
          <w:rFonts w:ascii="Arial" w:hAnsi="Arial" w:cs="Arial"/>
          <w:b/>
          <w:szCs w:val="24"/>
        </w:rPr>
      </w:pPr>
      <w:r w:rsidRPr="009C6533">
        <w:rPr>
          <w:rFonts w:ascii="Arial" w:hAnsi="Arial" w:cs="Arial"/>
          <w:szCs w:val="24"/>
        </w:rPr>
        <w:t xml:space="preserve">Apply all types </w:t>
      </w:r>
      <w:r w:rsidR="00990C88" w:rsidRPr="009C6533">
        <w:rPr>
          <w:rFonts w:ascii="Arial" w:hAnsi="Arial" w:cs="Arial"/>
          <w:szCs w:val="24"/>
        </w:rPr>
        <w:t>of lymphoedema</w:t>
      </w:r>
      <w:r w:rsidRPr="009C6533">
        <w:rPr>
          <w:rFonts w:ascii="Arial" w:hAnsi="Arial" w:cs="Arial"/>
          <w:szCs w:val="24"/>
        </w:rPr>
        <w:t xml:space="preserve"> bandaging </w:t>
      </w:r>
    </w:p>
    <w:p w14:paraId="501B0D57" w14:textId="77777777" w:rsidR="00057BF9" w:rsidRPr="009C6533" w:rsidRDefault="00057BF9" w:rsidP="00057BF9">
      <w:pPr>
        <w:numPr>
          <w:ilvl w:val="2"/>
          <w:numId w:val="8"/>
        </w:numPr>
        <w:rPr>
          <w:rFonts w:ascii="Arial" w:hAnsi="Arial" w:cs="Arial"/>
          <w:b/>
          <w:szCs w:val="24"/>
        </w:rPr>
      </w:pPr>
      <w:r w:rsidRPr="009C6533">
        <w:rPr>
          <w:rFonts w:ascii="Arial" w:hAnsi="Arial" w:cs="Arial"/>
          <w:szCs w:val="24"/>
        </w:rPr>
        <w:t xml:space="preserve">Use intermittent pneumatic compression pumps </w:t>
      </w:r>
      <w:r w:rsidR="00990C88" w:rsidRPr="009C6533">
        <w:rPr>
          <w:rFonts w:ascii="Arial" w:hAnsi="Arial" w:cs="Arial"/>
          <w:szCs w:val="24"/>
        </w:rPr>
        <w:t>e.g.,</w:t>
      </w:r>
      <w:r w:rsidRPr="009C6533">
        <w:rPr>
          <w:rFonts w:ascii="Arial" w:hAnsi="Arial" w:cs="Arial"/>
          <w:szCs w:val="24"/>
        </w:rPr>
        <w:t xml:space="preserve"> Lymph Assist, </w:t>
      </w:r>
      <w:proofErr w:type="spellStart"/>
      <w:r w:rsidRPr="009C6533">
        <w:rPr>
          <w:rFonts w:ascii="Arial" w:hAnsi="Arial" w:cs="Arial"/>
          <w:szCs w:val="24"/>
        </w:rPr>
        <w:t>Lymphflow</w:t>
      </w:r>
      <w:proofErr w:type="spellEnd"/>
      <w:r w:rsidRPr="009C6533">
        <w:rPr>
          <w:rFonts w:ascii="Arial" w:hAnsi="Arial" w:cs="Arial"/>
          <w:szCs w:val="24"/>
        </w:rPr>
        <w:t xml:space="preserve"> advance and </w:t>
      </w:r>
      <w:proofErr w:type="spellStart"/>
      <w:r w:rsidRPr="009C6533">
        <w:rPr>
          <w:rFonts w:ascii="Arial" w:hAnsi="Arial" w:cs="Arial"/>
          <w:szCs w:val="24"/>
        </w:rPr>
        <w:t>Hydroven</w:t>
      </w:r>
      <w:proofErr w:type="spellEnd"/>
      <w:r w:rsidRPr="009C6533">
        <w:rPr>
          <w:rFonts w:ascii="Arial" w:hAnsi="Arial" w:cs="Arial"/>
          <w:szCs w:val="24"/>
        </w:rPr>
        <w:t xml:space="preserve"> 3</w:t>
      </w:r>
    </w:p>
    <w:p w14:paraId="38DBB15A" w14:textId="77777777" w:rsidR="00057BF9" w:rsidRPr="009C6533" w:rsidRDefault="00057BF9" w:rsidP="00057BF9">
      <w:pPr>
        <w:numPr>
          <w:ilvl w:val="2"/>
          <w:numId w:val="8"/>
        </w:numPr>
        <w:rPr>
          <w:rFonts w:ascii="Arial" w:hAnsi="Arial" w:cs="Arial"/>
          <w:b/>
          <w:szCs w:val="24"/>
        </w:rPr>
      </w:pPr>
      <w:r w:rsidRPr="009C6533">
        <w:rPr>
          <w:rFonts w:ascii="Arial" w:hAnsi="Arial" w:cs="Arial"/>
          <w:szCs w:val="24"/>
        </w:rPr>
        <w:t xml:space="preserve">Teach appropriate exercise and movement regimes </w:t>
      </w:r>
      <w:r w:rsidR="00990C88" w:rsidRPr="009C6533">
        <w:rPr>
          <w:rFonts w:ascii="Arial" w:hAnsi="Arial" w:cs="Arial"/>
          <w:szCs w:val="24"/>
        </w:rPr>
        <w:t>e.g.,</w:t>
      </w:r>
      <w:r w:rsidRPr="009C6533">
        <w:rPr>
          <w:rFonts w:ascii="Arial" w:hAnsi="Arial" w:cs="Arial"/>
          <w:szCs w:val="24"/>
        </w:rPr>
        <w:t xml:space="preserve"> </w:t>
      </w:r>
      <w:proofErr w:type="spellStart"/>
      <w:r w:rsidRPr="009C6533">
        <w:rPr>
          <w:rFonts w:ascii="Arial" w:hAnsi="Arial" w:cs="Arial"/>
          <w:szCs w:val="24"/>
        </w:rPr>
        <w:t>PhysioTools</w:t>
      </w:r>
      <w:proofErr w:type="spellEnd"/>
    </w:p>
    <w:p w14:paraId="5F2F8F01" w14:textId="77777777" w:rsidR="00057BF9" w:rsidRPr="009C6533" w:rsidRDefault="00057BF9" w:rsidP="00057BF9">
      <w:pPr>
        <w:numPr>
          <w:ilvl w:val="2"/>
          <w:numId w:val="8"/>
        </w:numPr>
        <w:rPr>
          <w:rFonts w:ascii="Arial" w:hAnsi="Arial" w:cs="Arial"/>
          <w:b/>
          <w:szCs w:val="24"/>
        </w:rPr>
      </w:pPr>
      <w:r w:rsidRPr="009C6533">
        <w:rPr>
          <w:rFonts w:ascii="Arial" w:hAnsi="Arial" w:cs="Arial"/>
          <w:szCs w:val="24"/>
        </w:rPr>
        <w:t xml:space="preserve">Support and/or elevate limbs with appropriate tools  </w:t>
      </w:r>
    </w:p>
    <w:p w14:paraId="3E8DF3E1" w14:textId="77777777" w:rsidR="00057BF9" w:rsidRPr="009C6533" w:rsidRDefault="00057BF9" w:rsidP="00057BF9">
      <w:pPr>
        <w:rPr>
          <w:rFonts w:ascii="Arial" w:hAnsi="Arial" w:cs="Arial"/>
          <w:b/>
          <w:szCs w:val="24"/>
        </w:rPr>
      </w:pPr>
    </w:p>
    <w:p w14:paraId="66D1C266" w14:textId="77777777" w:rsidR="00057BF9" w:rsidRPr="009C6533" w:rsidRDefault="00057BF9" w:rsidP="007B2F77">
      <w:pPr>
        <w:pStyle w:val="ListParagraph"/>
        <w:ind w:left="0"/>
        <w:rPr>
          <w:rFonts w:ascii="Arial" w:hAnsi="Arial" w:cs="Arial"/>
        </w:rPr>
      </w:pPr>
      <w:r w:rsidRPr="009C6533">
        <w:rPr>
          <w:rFonts w:ascii="Arial" w:hAnsi="Arial" w:cs="Arial"/>
        </w:rPr>
        <w:t>The above skills will be clinically accountable to the Clinical Nurse Specialist</w:t>
      </w:r>
    </w:p>
    <w:p w14:paraId="181B9DB8" w14:textId="77777777" w:rsidR="00057BF9" w:rsidRDefault="00057BF9" w:rsidP="00057BF9">
      <w:pPr>
        <w:ind w:left="360"/>
      </w:pPr>
    </w:p>
    <w:p w14:paraId="767E6D70" w14:textId="77777777" w:rsidR="00057BF9" w:rsidRDefault="00057BF9" w:rsidP="00057BF9">
      <w:pPr>
        <w:ind w:left="360"/>
        <w:rPr>
          <w:rFonts w:ascii="Arial" w:hAnsi="Arial" w:cs="Arial"/>
          <w:b/>
          <w:sz w:val="28"/>
          <w:szCs w:val="28"/>
        </w:rPr>
      </w:pPr>
      <w:r w:rsidRPr="00AD6FFB">
        <w:rPr>
          <w:rFonts w:ascii="Arial" w:hAnsi="Arial" w:cs="Arial"/>
          <w:b/>
          <w:sz w:val="28"/>
          <w:szCs w:val="28"/>
        </w:rPr>
        <w:t>2.</w:t>
      </w:r>
      <w:r w:rsidR="00B70E02">
        <w:rPr>
          <w:rFonts w:ascii="Arial" w:hAnsi="Arial" w:cs="Arial"/>
          <w:b/>
          <w:sz w:val="28"/>
          <w:szCs w:val="28"/>
        </w:rPr>
        <w:t xml:space="preserve"> </w:t>
      </w:r>
      <w:r w:rsidRPr="00AD6FFB">
        <w:rPr>
          <w:rFonts w:ascii="Arial" w:hAnsi="Arial" w:cs="Arial"/>
          <w:b/>
          <w:sz w:val="28"/>
          <w:szCs w:val="28"/>
        </w:rPr>
        <w:t>Management</w:t>
      </w:r>
    </w:p>
    <w:p w14:paraId="6B395A78" w14:textId="77777777" w:rsidR="00057BF9" w:rsidRDefault="00057BF9" w:rsidP="00057BF9">
      <w:pPr>
        <w:ind w:left="360"/>
        <w:rPr>
          <w:rFonts w:ascii="Arial" w:hAnsi="Arial" w:cs="Arial"/>
          <w:b/>
          <w:sz w:val="28"/>
          <w:szCs w:val="28"/>
        </w:rPr>
      </w:pPr>
    </w:p>
    <w:p w14:paraId="1250A64E" w14:textId="77777777" w:rsidR="00057BF9" w:rsidRPr="001F2354" w:rsidRDefault="00057BF9" w:rsidP="00057BF9">
      <w:pPr>
        <w:numPr>
          <w:ilvl w:val="0"/>
          <w:numId w:val="11"/>
        </w:numPr>
        <w:rPr>
          <w:rFonts w:ascii="Arial" w:hAnsi="Arial" w:cs="Arial"/>
        </w:rPr>
      </w:pPr>
      <w:r w:rsidRPr="001F2354">
        <w:rPr>
          <w:rFonts w:ascii="Arial" w:hAnsi="Arial" w:cs="Arial"/>
        </w:rPr>
        <w:t>Manage own workload, ensuring high standard of patient care delivery w</w:t>
      </w:r>
      <w:r w:rsidR="009D1A1C">
        <w:rPr>
          <w:rFonts w:ascii="Arial" w:hAnsi="Arial" w:cs="Arial"/>
        </w:rPr>
        <w:t>ith the support of Lymphoedema T</w:t>
      </w:r>
      <w:r w:rsidRPr="001F2354">
        <w:rPr>
          <w:rFonts w:ascii="Arial" w:hAnsi="Arial" w:cs="Arial"/>
        </w:rPr>
        <w:t>eam as required</w:t>
      </w:r>
    </w:p>
    <w:p w14:paraId="3B08C9CA" w14:textId="77777777" w:rsidR="00057BF9" w:rsidRPr="001F2354" w:rsidRDefault="00057BF9" w:rsidP="00057BF9">
      <w:pPr>
        <w:rPr>
          <w:rFonts w:ascii="Arial" w:hAnsi="Arial" w:cs="Arial"/>
        </w:rPr>
      </w:pPr>
    </w:p>
    <w:p w14:paraId="5B3220D9" w14:textId="77777777" w:rsidR="00057BF9" w:rsidRPr="001F2354" w:rsidRDefault="00057BF9" w:rsidP="00057BF9">
      <w:pPr>
        <w:numPr>
          <w:ilvl w:val="0"/>
          <w:numId w:val="11"/>
        </w:numPr>
        <w:rPr>
          <w:rFonts w:ascii="Arial" w:hAnsi="Arial" w:cs="Arial"/>
        </w:rPr>
      </w:pPr>
      <w:r w:rsidRPr="001F2354">
        <w:rPr>
          <w:rFonts w:ascii="Arial" w:hAnsi="Arial" w:cs="Arial"/>
        </w:rPr>
        <w:t xml:space="preserve">Maintain accurate records in accordance with </w:t>
      </w:r>
      <w:r>
        <w:rPr>
          <w:rFonts w:ascii="Arial" w:hAnsi="Arial" w:cs="Arial"/>
        </w:rPr>
        <w:t xml:space="preserve">organisation </w:t>
      </w:r>
      <w:r w:rsidR="00AE4933">
        <w:rPr>
          <w:rFonts w:ascii="Arial" w:hAnsi="Arial" w:cs="Arial"/>
        </w:rPr>
        <w:t>and NMC guidelines or equivalent</w:t>
      </w:r>
      <w:r w:rsidRPr="001F2354">
        <w:rPr>
          <w:rFonts w:ascii="Arial" w:hAnsi="Arial" w:cs="Arial"/>
        </w:rPr>
        <w:t xml:space="preserve"> professional body.</w:t>
      </w:r>
    </w:p>
    <w:p w14:paraId="2D231633" w14:textId="77777777" w:rsidR="00057BF9" w:rsidRPr="001F2354" w:rsidRDefault="00057BF9" w:rsidP="00057BF9">
      <w:pPr>
        <w:rPr>
          <w:rFonts w:ascii="Arial" w:hAnsi="Arial" w:cs="Arial"/>
        </w:rPr>
      </w:pPr>
    </w:p>
    <w:p w14:paraId="3617758C" w14:textId="77777777" w:rsidR="00057BF9" w:rsidRPr="001F2354" w:rsidRDefault="00057BF9" w:rsidP="00057BF9">
      <w:pPr>
        <w:numPr>
          <w:ilvl w:val="0"/>
          <w:numId w:val="11"/>
        </w:numPr>
        <w:rPr>
          <w:rFonts w:ascii="Arial" w:hAnsi="Arial" w:cs="Arial"/>
        </w:rPr>
      </w:pPr>
      <w:r w:rsidRPr="001F2354">
        <w:rPr>
          <w:rFonts w:ascii="Arial" w:hAnsi="Arial" w:cs="Arial"/>
        </w:rPr>
        <w:t xml:space="preserve">Ensure correct implementation and adherence to </w:t>
      </w:r>
      <w:r>
        <w:rPr>
          <w:rFonts w:ascii="Arial" w:hAnsi="Arial" w:cs="Arial"/>
        </w:rPr>
        <w:t xml:space="preserve">Organisational Policies, Standard Operation </w:t>
      </w:r>
      <w:r w:rsidR="00990C88">
        <w:rPr>
          <w:rFonts w:ascii="Arial" w:hAnsi="Arial" w:cs="Arial"/>
        </w:rPr>
        <w:t>Procedures,</w:t>
      </w:r>
      <w:r>
        <w:rPr>
          <w:rFonts w:ascii="Arial" w:hAnsi="Arial" w:cs="Arial"/>
        </w:rPr>
        <w:t xml:space="preserve"> and guidelines.</w:t>
      </w:r>
    </w:p>
    <w:p w14:paraId="3D055F97" w14:textId="77777777" w:rsidR="00057BF9" w:rsidRPr="001F2354" w:rsidRDefault="00057BF9" w:rsidP="00057BF9">
      <w:pPr>
        <w:rPr>
          <w:rFonts w:ascii="Arial" w:hAnsi="Arial" w:cs="Arial"/>
        </w:rPr>
      </w:pPr>
    </w:p>
    <w:p w14:paraId="1230F4A2" w14:textId="77777777" w:rsidR="00057BF9" w:rsidRPr="001F2354" w:rsidRDefault="00057BF9" w:rsidP="00057BF9">
      <w:pPr>
        <w:numPr>
          <w:ilvl w:val="0"/>
          <w:numId w:val="11"/>
        </w:numPr>
        <w:rPr>
          <w:rFonts w:ascii="Arial" w:hAnsi="Arial" w:cs="Arial"/>
        </w:rPr>
      </w:pPr>
      <w:r w:rsidRPr="001F2354">
        <w:rPr>
          <w:rFonts w:ascii="Arial" w:hAnsi="Arial" w:cs="Arial"/>
        </w:rPr>
        <w:t>Ensure resources are used e</w:t>
      </w:r>
      <w:r>
        <w:rPr>
          <w:rFonts w:ascii="Arial" w:hAnsi="Arial" w:cs="Arial"/>
        </w:rPr>
        <w:t>ffectively and efficiently.</w:t>
      </w:r>
    </w:p>
    <w:p w14:paraId="7B2596FB" w14:textId="77777777" w:rsidR="00057BF9" w:rsidRPr="001F2354" w:rsidRDefault="00057BF9" w:rsidP="00057BF9">
      <w:pPr>
        <w:rPr>
          <w:rFonts w:ascii="Arial" w:hAnsi="Arial" w:cs="Arial"/>
        </w:rPr>
      </w:pPr>
    </w:p>
    <w:p w14:paraId="6C1E1ADC" w14:textId="77777777" w:rsidR="00057BF9" w:rsidRDefault="00057BF9" w:rsidP="00057BF9">
      <w:pPr>
        <w:numPr>
          <w:ilvl w:val="0"/>
          <w:numId w:val="11"/>
        </w:numPr>
        <w:rPr>
          <w:rFonts w:ascii="Arial" w:hAnsi="Arial" w:cs="Arial"/>
        </w:rPr>
      </w:pPr>
      <w:r w:rsidRPr="001F2354">
        <w:rPr>
          <w:rFonts w:ascii="Arial" w:hAnsi="Arial" w:cs="Arial"/>
        </w:rPr>
        <w:t>Contribute to clinical audits and suggest</w:t>
      </w:r>
      <w:r>
        <w:rPr>
          <w:rFonts w:ascii="Arial" w:hAnsi="Arial" w:cs="Arial"/>
        </w:rPr>
        <w:t xml:space="preserve"> areas for evaluation, develop action plans for evaluation and monitoring</w:t>
      </w:r>
    </w:p>
    <w:p w14:paraId="59F9578A" w14:textId="77777777" w:rsidR="00057BF9" w:rsidRPr="001F2354" w:rsidRDefault="00057BF9" w:rsidP="00057BF9">
      <w:pPr>
        <w:rPr>
          <w:rFonts w:ascii="Arial" w:hAnsi="Arial" w:cs="Arial"/>
        </w:rPr>
      </w:pPr>
    </w:p>
    <w:p w14:paraId="4DA03F72" w14:textId="77777777" w:rsidR="00057BF9" w:rsidRPr="001F2354" w:rsidRDefault="00057BF9" w:rsidP="00057BF9">
      <w:pPr>
        <w:numPr>
          <w:ilvl w:val="0"/>
          <w:numId w:val="11"/>
        </w:numPr>
        <w:rPr>
          <w:rFonts w:ascii="Arial" w:hAnsi="Arial" w:cs="Arial"/>
        </w:rPr>
      </w:pPr>
      <w:r w:rsidRPr="001F2354">
        <w:rPr>
          <w:rFonts w:ascii="Arial" w:hAnsi="Arial" w:cs="Arial"/>
        </w:rPr>
        <w:t>Develop own management skills and identify gaps.</w:t>
      </w:r>
    </w:p>
    <w:p w14:paraId="17AECAFD" w14:textId="77777777" w:rsidR="00057BF9" w:rsidRPr="001F2354" w:rsidRDefault="00057BF9" w:rsidP="00057BF9">
      <w:pPr>
        <w:rPr>
          <w:rFonts w:ascii="Arial" w:hAnsi="Arial" w:cs="Arial"/>
        </w:rPr>
      </w:pPr>
    </w:p>
    <w:p w14:paraId="27AE05D5" w14:textId="77777777" w:rsidR="00057BF9" w:rsidRPr="001F2354" w:rsidRDefault="00057BF9" w:rsidP="00057BF9">
      <w:pPr>
        <w:numPr>
          <w:ilvl w:val="0"/>
          <w:numId w:val="11"/>
        </w:numPr>
        <w:rPr>
          <w:rFonts w:ascii="Arial" w:hAnsi="Arial" w:cs="Arial"/>
        </w:rPr>
      </w:pPr>
      <w:r w:rsidRPr="001F2354">
        <w:rPr>
          <w:rFonts w:ascii="Arial" w:hAnsi="Arial" w:cs="Arial"/>
        </w:rPr>
        <w:t>Maintain an effective working relationship with other members of the patient care team.</w:t>
      </w:r>
    </w:p>
    <w:p w14:paraId="5A227F83" w14:textId="77777777" w:rsidR="00057BF9" w:rsidRPr="001F2354" w:rsidRDefault="00057BF9" w:rsidP="00057BF9">
      <w:pPr>
        <w:rPr>
          <w:rFonts w:ascii="Arial" w:hAnsi="Arial" w:cs="Arial"/>
        </w:rPr>
      </w:pPr>
    </w:p>
    <w:p w14:paraId="7882BB33" w14:textId="77777777" w:rsidR="00057BF9" w:rsidRPr="001F2354" w:rsidRDefault="00057BF9" w:rsidP="00057BF9">
      <w:pPr>
        <w:numPr>
          <w:ilvl w:val="0"/>
          <w:numId w:val="11"/>
        </w:numPr>
        <w:rPr>
          <w:rFonts w:ascii="Arial" w:hAnsi="Arial" w:cs="Arial"/>
        </w:rPr>
      </w:pPr>
      <w:r w:rsidRPr="001F2354">
        <w:rPr>
          <w:rFonts w:ascii="Arial" w:hAnsi="Arial" w:cs="Arial"/>
        </w:rPr>
        <w:t>Dev</w:t>
      </w:r>
      <w:r w:rsidR="009D1A1C">
        <w:rPr>
          <w:rFonts w:ascii="Arial" w:hAnsi="Arial" w:cs="Arial"/>
        </w:rPr>
        <w:t>elop and lead on any aspect of l</w:t>
      </w:r>
      <w:r w:rsidRPr="001F2354">
        <w:rPr>
          <w:rFonts w:ascii="Arial" w:hAnsi="Arial" w:cs="Arial"/>
        </w:rPr>
        <w:t xml:space="preserve">ymphoedema management in agreement and collaboration </w:t>
      </w:r>
      <w:r>
        <w:rPr>
          <w:rFonts w:ascii="Arial" w:hAnsi="Arial" w:cs="Arial"/>
        </w:rPr>
        <w:t>with Lymphoedema Clinical Nurse Specialist</w:t>
      </w:r>
      <w:r w:rsidRPr="001F2354">
        <w:rPr>
          <w:rFonts w:ascii="Arial" w:hAnsi="Arial" w:cs="Arial"/>
        </w:rPr>
        <w:t>.</w:t>
      </w:r>
    </w:p>
    <w:p w14:paraId="4A5481F9" w14:textId="77777777" w:rsidR="00057BF9" w:rsidRPr="001F2354" w:rsidRDefault="00057BF9" w:rsidP="00057BF9">
      <w:pPr>
        <w:rPr>
          <w:rFonts w:ascii="Arial" w:hAnsi="Arial" w:cs="Arial"/>
        </w:rPr>
      </w:pPr>
    </w:p>
    <w:p w14:paraId="270AFD68" w14:textId="77777777" w:rsidR="00057BF9" w:rsidRPr="001F2354" w:rsidRDefault="00057BF9" w:rsidP="00057BF9">
      <w:pPr>
        <w:numPr>
          <w:ilvl w:val="0"/>
          <w:numId w:val="11"/>
        </w:numPr>
        <w:rPr>
          <w:rFonts w:ascii="Arial" w:hAnsi="Arial" w:cs="Arial"/>
        </w:rPr>
      </w:pPr>
      <w:r w:rsidRPr="001F2354">
        <w:rPr>
          <w:rFonts w:ascii="Arial" w:hAnsi="Arial" w:cs="Arial"/>
        </w:rPr>
        <w:t>Contribute to research as requested.</w:t>
      </w:r>
    </w:p>
    <w:p w14:paraId="6BA8515A" w14:textId="77777777" w:rsidR="00057BF9" w:rsidRPr="001F2354" w:rsidRDefault="00057BF9" w:rsidP="00057BF9">
      <w:pPr>
        <w:rPr>
          <w:rFonts w:ascii="Arial" w:hAnsi="Arial" w:cs="Arial"/>
        </w:rPr>
      </w:pPr>
    </w:p>
    <w:p w14:paraId="3345C9FB" w14:textId="77777777" w:rsidR="00057BF9" w:rsidRPr="001F2354" w:rsidRDefault="00057BF9" w:rsidP="00057BF9">
      <w:pPr>
        <w:numPr>
          <w:ilvl w:val="0"/>
          <w:numId w:val="11"/>
        </w:numPr>
        <w:rPr>
          <w:rFonts w:ascii="Arial" w:hAnsi="Arial" w:cs="Arial"/>
        </w:rPr>
      </w:pPr>
      <w:r w:rsidRPr="001F2354">
        <w:rPr>
          <w:rFonts w:ascii="Arial" w:hAnsi="Arial" w:cs="Arial"/>
        </w:rPr>
        <w:t>Be confident and competent to actively participate with and fulfil all data collection requirements.</w:t>
      </w:r>
    </w:p>
    <w:p w14:paraId="17626566" w14:textId="77777777" w:rsidR="00057BF9" w:rsidRPr="001F2354" w:rsidRDefault="00057BF9" w:rsidP="00057BF9">
      <w:pPr>
        <w:rPr>
          <w:rFonts w:ascii="Arial" w:hAnsi="Arial" w:cs="Arial"/>
          <w:b/>
          <w:i/>
        </w:rPr>
      </w:pPr>
    </w:p>
    <w:p w14:paraId="34D8AAE9" w14:textId="77777777" w:rsidR="00057BF9" w:rsidRPr="001F2354" w:rsidRDefault="00057BF9" w:rsidP="00057BF9">
      <w:pPr>
        <w:numPr>
          <w:ilvl w:val="0"/>
          <w:numId w:val="11"/>
        </w:numPr>
        <w:rPr>
          <w:rFonts w:ascii="Arial" w:hAnsi="Arial" w:cs="Arial"/>
        </w:rPr>
      </w:pPr>
      <w:r w:rsidRPr="001F2354">
        <w:rPr>
          <w:rFonts w:ascii="Arial" w:hAnsi="Arial" w:cs="Arial"/>
        </w:rPr>
        <w:t>Ensure that any incidents, accidents, complaints or other undue occurrences are dealt with in accordance with hospice policy</w:t>
      </w:r>
    </w:p>
    <w:p w14:paraId="7721709A" w14:textId="77777777" w:rsidR="00057BF9" w:rsidRPr="001F2354" w:rsidRDefault="00057BF9" w:rsidP="00057BF9">
      <w:pPr>
        <w:rPr>
          <w:rFonts w:ascii="Arial" w:hAnsi="Arial" w:cs="Arial"/>
        </w:rPr>
      </w:pPr>
    </w:p>
    <w:p w14:paraId="58E9BA7B" w14:textId="77777777" w:rsidR="00057BF9" w:rsidRPr="001F2354" w:rsidRDefault="00057BF9" w:rsidP="00057BF9">
      <w:pPr>
        <w:numPr>
          <w:ilvl w:val="0"/>
          <w:numId w:val="11"/>
        </w:numPr>
        <w:rPr>
          <w:rFonts w:ascii="Arial" w:hAnsi="Arial" w:cs="Arial"/>
        </w:rPr>
      </w:pPr>
      <w:r w:rsidRPr="001F2354">
        <w:rPr>
          <w:rFonts w:ascii="Arial" w:hAnsi="Arial" w:cs="Arial"/>
        </w:rPr>
        <w:t>Demonstrate the ability to manage small meetings e.g. case conference</w:t>
      </w:r>
    </w:p>
    <w:p w14:paraId="19A3E850" w14:textId="77777777" w:rsidR="00057BF9" w:rsidRPr="001F2354" w:rsidRDefault="00057BF9" w:rsidP="00057BF9">
      <w:pPr>
        <w:ind w:left="720"/>
        <w:rPr>
          <w:rFonts w:ascii="Arial" w:hAnsi="Arial" w:cs="Arial"/>
        </w:rPr>
      </w:pPr>
    </w:p>
    <w:p w14:paraId="4014008E" w14:textId="77777777" w:rsidR="00057BF9" w:rsidRDefault="00057BF9" w:rsidP="00057BF9">
      <w:pPr>
        <w:tabs>
          <w:tab w:val="left" w:pos="720"/>
        </w:tabs>
        <w:ind w:left="360"/>
        <w:rPr>
          <w:rFonts w:ascii="Arial" w:hAnsi="Arial" w:cs="Arial"/>
          <w:b/>
        </w:rPr>
      </w:pPr>
    </w:p>
    <w:p w14:paraId="5A6629F7" w14:textId="77777777" w:rsidR="00057BF9" w:rsidRPr="0030436F" w:rsidRDefault="00057BF9" w:rsidP="00057BF9">
      <w:pPr>
        <w:tabs>
          <w:tab w:val="left" w:pos="720"/>
        </w:tabs>
        <w:ind w:left="360"/>
        <w:rPr>
          <w:rFonts w:ascii="Arial" w:hAnsi="Arial" w:cs="Arial"/>
          <w:b/>
          <w:sz w:val="28"/>
          <w:szCs w:val="28"/>
        </w:rPr>
      </w:pPr>
      <w:r>
        <w:rPr>
          <w:rFonts w:ascii="Arial" w:hAnsi="Arial" w:cs="Arial"/>
          <w:b/>
          <w:sz w:val="28"/>
          <w:szCs w:val="28"/>
        </w:rPr>
        <w:t>3.</w:t>
      </w:r>
      <w:r w:rsidR="00B70E02">
        <w:rPr>
          <w:rFonts w:ascii="Arial" w:hAnsi="Arial" w:cs="Arial"/>
          <w:b/>
          <w:sz w:val="28"/>
          <w:szCs w:val="28"/>
        </w:rPr>
        <w:t xml:space="preserve"> </w:t>
      </w:r>
      <w:r w:rsidRPr="0030436F">
        <w:rPr>
          <w:rFonts w:ascii="Arial" w:hAnsi="Arial" w:cs="Arial"/>
          <w:b/>
          <w:sz w:val="28"/>
          <w:szCs w:val="28"/>
        </w:rPr>
        <w:t>Education and Research</w:t>
      </w:r>
    </w:p>
    <w:p w14:paraId="1C64D587" w14:textId="77777777" w:rsidR="00057BF9" w:rsidRPr="001176DC" w:rsidRDefault="00057BF9" w:rsidP="00057BF9">
      <w:pPr>
        <w:numPr>
          <w:ilvl w:val="0"/>
          <w:numId w:val="14"/>
        </w:numPr>
        <w:rPr>
          <w:rFonts w:ascii="Arial" w:hAnsi="Arial" w:cs="Arial"/>
        </w:rPr>
      </w:pPr>
      <w:r w:rsidRPr="001176DC">
        <w:rPr>
          <w:rFonts w:ascii="Arial" w:hAnsi="Arial" w:cs="Arial"/>
        </w:rPr>
        <w:t>Maintain own CPD in relation to knowledge of Lymphoedema research and developments</w:t>
      </w:r>
    </w:p>
    <w:p w14:paraId="63606BFD" w14:textId="77777777" w:rsidR="00057BF9" w:rsidRPr="001176DC" w:rsidRDefault="00057BF9" w:rsidP="00057BF9">
      <w:pPr>
        <w:rPr>
          <w:rFonts w:ascii="Arial" w:hAnsi="Arial" w:cs="Arial"/>
        </w:rPr>
      </w:pPr>
    </w:p>
    <w:p w14:paraId="051BC1D9" w14:textId="77777777" w:rsidR="00057BF9" w:rsidRPr="001176DC" w:rsidRDefault="00057BF9" w:rsidP="00057BF9">
      <w:pPr>
        <w:numPr>
          <w:ilvl w:val="0"/>
          <w:numId w:val="14"/>
        </w:numPr>
        <w:rPr>
          <w:rFonts w:ascii="Arial" w:hAnsi="Arial" w:cs="Arial"/>
        </w:rPr>
      </w:pPr>
      <w:r w:rsidRPr="001176DC">
        <w:rPr>
          <w:rFonts w:ascii="Arial" w:hAnsi="Arial" w:cs="Arial"/>
        </w:rPr>
        <w:t>Act as a role model and provide mentorship to Junior Staff and those undergoing training</w:t>
      </w:r>
    </w:p>
    <w:p w14:paraId="14E85BC1" w14:textId="77777777" w:rsidR="00057BF9" w:rsidRPr="001176DC" w:rsidRDefault="00057BF9" w:rsidP="00057BF9">
      <w:pPr>
        <w:rPr>
          <w:rFonts w:ascii="Arial" w:hAnsi="Arial" w:cs="Arial"/>
        </w:rPr>
      </w:pPr>
    </w:p>
    <w:p w14:paraId="3114BE40" w14:textId="77777777" w:rsidR="00057BF9" w:rsidRPr="001176DC" w:rsidRDefault="00057BF9" w:rsidP="00057BF9">
      <w:pPr>
        <w:numPr>
          <w:ilvl w:val="0"/>
          <w:numId w:val="14"/>
        </w:numPr>
        <w:rPr>
          <w:rFonts w:ascii="Arial" w:hAnsi="Arial" w:cs="Arial"/>
        </w:rPr>
      </w:pPr>
      <w:r w:rsidRPr="001176DC">
        <w:rPr>
          <w:rFonts w:ascii="Arial" w:hAnsi="Arial" w:cs="Arial"/>
        </w:rPr>
        <w:t xml:space="preserve">Be proactive in teaching service </w:t>
      </w:r>
      <w:proofErr w:type="gramStart"/>
      <w:r w:rsidRPr="001176DC">
        <w:rPr>
          <w:rFonts w:ascii="Arial" w:hAnsi="Arial" w:cs="Arial"/>
        </w:rPr>
        <w:t>users</w:t>
      </w:r>
      <w:proofErr w:type="gramEnd"/>
      <w:r w:rsidRPr="001176DC">
        <w:rPr>
          <w:rFonts w:ascii="Arial" w:hAnsi="Arial" w:cs="Arial"/>
        </w:rPr>
        <w:t xml:space="preserve"> techniques to self-manage their lymphoedema</w:t>
      </w:r>
    </w:p>
    <w:p w14:paraId="03D36D81" w14:textId="77777777" w:rsidR="00057BF9" w:rsidRPr="001176DC" w:rsidRDefault="00057BF9" w:rsidP="00057BF9">
      <w:pPr>
        <w:rPr>
          <w:rFonts w:ascii="Arial" w:hAnsi="Arial" w:cs="Arial"/>
        </w:rPr>
      </w:pPr>
    </w:p>
    <w:p w14:paraId="611C8F94" w14:textId="77777777" w:rsidR="00057BF9" w:rsidRPr="001176DC" w:rsidRDefault="00057BF9" w:rsidP="00057BF9">
      <w:pPr>
        <w:numPr>
          <w:ilvl w:val="0"/>
          <w:numId w:val="14"/>
        </w:numPr>
        <w:rPr>
          <w:rFonts w:ascii="Arial" w:hAnsi="Arial" w:cs="Arial"/>
        </w:rPr>
      </w:pPr>
      <w:r w:rsidRPr="001176DC">
        <w:rPr>
          <w:rFonts w:ascii="Arial" w:hAnsi="Arial" w:cs="Arial"/>
        </w:rPr>
        <w:t xml:space="preserve">Provide advice, guidance to other professionals within the scope of your knowledge, </w:t>
      </w:r>
      <w:r w:rsidR="00990C88" w:rsidRPr="001176DC">
        <w:rPr>
          <w:rFonts w:ascii="Arial" w:hAnsi="Arial" w:cs="Arial"/>
        </w:rPr>
        <w:t>skill,</w:t>
      </w:r>
      <w:r w:rsidRPr="001176DC">
        <w:rPr>
          <w:rFonts w:ascii="Arial" w:hAnsi="Arial" w:cs="Arial"/>
        </w:rPr>
        <w:t xml:space="preserve"> and experience</w:t>
      </w:r>
    </w:p>
    <w:p w14:paraId="1FBD16EE" w14:textId="77777777" w:rsidR="00057BF9" w:rsidRPr="001176DC" w:rsidRDefault="00057BF9" w:rsidP="00057BF9">
      <w:pPr>
        <w:ind w:left="360"/>
        <w:rPr>
          <w:rFonts w:ascii="Arial" w:hAnsi="Arial" w:cs="Arial"/>
        </w:rPr>
      </w:pPr>
    </w:p>
    <w:p w14:paraId="34256D19" w14:textId="77777777" w:rsidR="00057BF9" w:rsidRPr="001176DC" w:rsidRDefault="00057BF9" w:rsidP="00057BF9">
      <w:pPr>
        <w:numPr>
          <w:ilvl w:val="0"/>
          <w:numId w:val="14"/>
        </w:numPr>
        <w:rPr>
          <w:rFonts w:ascii="Arial" w:hAnsi="Arial" w:cs="Arial"/>
        </w:rPr>
      </w:pPr>
      <w:r w:rsidRPr="001176DC">
        <w:rPr>
          <w:rFonts w:ascii="Arial" w:hAnsi="Arial" w:cs="Arial"/>
        </w:rPr>
        <w:t>Suppo</w:t>
      </w:r>
      <w:r w:rsidR="00B70E02">
        <w:rPr>
          <w:rFonts w:ascii="Arial" w:hAnsi="Arial" w:cs="Arial"/>
        </w:rPr>
        <w:t xml:space="preserve">rt the Lymphoedema Clinical Nurse </w:t>
      </w:r>
      <w:r w:rsidR="00990C88">
        <w:rPr>
          <w:rFonts w:ascii="Arial" w:hAnsi="Arial" w:cs="Arial"/>
        </w:rPr>
        <w:t>Specialist</w:t>
      </w:r>
      <w:r w:rsidR="00990C88" w:rsidRPr="001176DC">
        <w:rPr>
          <w:rFonts w:ascii="Arial" w:hAnsi="Arial" w:cs="Arial"/>
        </w:rPr>
        <w:t xml:space="preserve"> </w:t>
      </w:r>
      <w:r w:rsidR="00990C88">
        <w:rPr>
          <w:rFonts w:ascii="Arial" w:hAnsi="Arial" w:cs="Arial"/>
        </w:rPr>
        <w:t>and</w:t>
      </w:r>
      <w:r>
        <w:rPr>
          <w:rFonts w:ascii="Arial" w:hAnsi="Arial" w:cs="Arial"/>
        </w:rPr>
        <w:t xml:space="preserve"> team </w:t>
      </w:r>
      <w:r w:rsidR="00B70E02">
        <w:rPr>
          <w:rFonts w:ascii="Arial" w:hAnsi="Arial" w:cs="Arial"/>
        </w:rPr>
        <w:t xml:space="preserve">in the delivery of </w:t>
      </w:r>
      <w:r w:rsidRPr="001176DC">
        <w:rPr>
          <w:rFonts w:ascii="Arial" w:hAnsi="Arial" w:cs="Arial"/>
        </w:rPr>
        <w:t>teaching program</w:t>
      </w:r>
      <w:r>
        <w:rPr>
          <w:rFonts w:ascii="Arial" w:hAnsi="Arial" w:cs="Arial"/>
        </w:rPr>
        <w:t>s</w:t>
      </w:r>
    </w:p>
    <w:p w14:paraId="1AD71A3F" w14:textId="77777777" w:rsidR="00057BF9" w:rsidRDefault="00057BF9" w:rsidP="00057BF9">
      <w:pPr>
        <w:ind w:left="360" w:firstLine="360"/>
        <w:rPr>
          <w:rFonts w:ascii="Arial" w:hAnsi="Arial" w:cs="Arial"/>
        </w:rPr>
      </w:pPr>
    </w:p>
    <w:p w14:paraId="4916A546" w14:textId="77777777" w:rsidR="00057BF9" w:rsidRPr="007B2F77" w:rsidRDefault="00057BF9" w:rsidP="00057BF9">
      <w:pPr>
        <w:numPr>
          <w:ilvl w:val="0"/>
          <w:numId w:val="14"/>
        </w:numPr>
        <w:rPr>
          <w:rFonts w:ascii="Arial" w:hAnsi="Arial" w:cs="Arial"/>
        </w:rPr>
      </w:pPr>
      <w:r w:rsidRPr="001176DC">
        <w:rPr>
          <w:rFonts w:ascii="Arial" w:hAnsi="Arial" w:cs="Arial"/>
        </w:rPr>
        <w:t xml:space="preserve">Be prepared to undertake </w:t>
      </w:r>
      <w:r>
        <w:rPr>
          <w:rFonts w:ascii="Arial" w:hAnsi="Arial" w:cs="Arial"/>
        </w:rPr>
        <w:t>f</w:t>
      </w:r>
      <w:r w:rsidRPr="001176DC">
        <w:rPr>
          <w:rFonts w:ascii="Arial" w:hAnsi="Arial" w:cs="Arial"/>
        </w:rPr>
        <w:t xml:space="preserve">urther training if </w:t>
      </w:r>
      <w:r w:rsidR="00990C88" w:rsidRPr="001176DC">
        <w:rPr>
          <w:rFonts w:ascii="Arial" w:hAnsi="Arial" w:cs="Arial"/>
        </w:rPr>
        <w:t>necessary,</w:t>
      </w:r>
      <w:r w:rsidRPr="001176DC">
        <w:rPr>
          <w:rFonts w:ascii="Arial" w:hAnsi="Arial" w:cs="Arial"/>
        </w:rPr>
        <w:t xml:space="preserve"> in relevant areas related to </w:t>
      </w:r>
      <w:r w:rsidR="009D1A1C">
        <w:rPr>
          <w:rFonts w:ascii="Arial" w:hAnsi="Arial" w:cs="Arial"/>
        </w:rPr>
        <w:t>l</w:t>
      </w:r>
      <w:r w:rsidRPr="001176DC">
        <w:rPr>
          <w:rFonts w:ascii="Arial" w:hAnsi="Arial" w:cs="Arial"/>
        </w:rPr>
        <w:t>ymphoedema</w:t>
      </w:r>
      <w:r>
        <w:rPr>
          <w:rFonts w:ascii="Arial" w:hAnsi="Arial" w:cs="Arial"/>
        </w:rPr>
        <w:t xml:space="preserve"> and keep up to date qu</w:t>
      </w:r>
      <w:r w:rsidR="007B2F77">
        <w:rPr>
          <w:rFonts w:ascii="Arial" w:hAnsi="Arial" w:cs="Arial"/>
        </w:rPr>
        <w:t>alification review requirements.</w:t>
      </w:r>
    </w:p>
    <w:p w14:paraId="04CF45BA" w14:textId="77777777" w:rsidR="00057BF9" w:rsidRPr="001176DC" w:rsidRDefault="00057BF9" w:rsidP="00057BF9">
      <w:pPr>
        <w:rPr>
          <w:rFonts w:ascii="Arial" w:hAnsi="Arial" w:cs="Arial"/>
        </w:rPr>
      </w:pPr>
    </w:p>
    <w:p w14:paraId="1EB29523" w14:textId="77777777" w:rsidR="00057BF9" w:rsidRDefault="00057BF9" w:rsidP="00057BF9">
      <w:pPr>
        <w:rPr>
          <w:rFonts w:ascii="Arial" w:hAnsi="Arial" w:cs="Arial"/>
          <w:b/>
          <w:sz w:val="28"/>
          <w:szCs w:val="28"/>
        </w:rPr>
      </w:pPr>
      <w:r>
        <w:rPr>
          <w:rFonts w:ascii="Arial" w:hAnsi="Arial" w:cs="Arial"/>
          <w:b/>
          <w:sz w:val="28"/>
          <w:szCs w:val="28"/>
        </w:rPr>
        <w:t>4.</w:t>
      </w:r>
      <w:r w:rsidR="00B70E02">
        <w:rPr>
          <w:rFonts w:ascii="Arial" w:hAnsi="Arial" w:cs="Arial"/>
          <w:b/>
          <w:sz w:val="28"/>
          <w:szCs w:val="28"/>
        </w:rPr>
        <w:t xml:space="preserve"> </w:t>
      </w:r>
      <w:r w:rsidRPr="006D244D">
        <w:rPr>
          <w:rFonts w:ascii="Arial" w:hAnsi="Arial" w:cs="Arial"/>
          <w:b/>
          <w:sz w:val="28"/>
          <w:szCs w:val="28"/>
        </w:rPr>
        <w:t>Personnel</w:t>
      </w:r>
    </w:p>
    <w:p w14:paraId="44102BC4" w14:textId="77777777" w:rsidR="00057BF9" w:rsidRDefault="00057BF9" w:rsidP="00057BF9">
      <w:pPr>
        <w:rPr>
          <w:rFonts w:ascii="Arial" w:hAnsi="Arial" w:cs="Arial"/>
        </w:rPr>
      </w:pPr>
    </w:p>
    <w:p w14:paraId="3B6BE60E" w14:textId="77777777" w:rsidR="00057BF9" w:rsidRDefault="00057BF9" w:rsidP="00057BF9">
      <w:pPr>
        <w:numPr>
          <w:ilvl w:val="0"/>
          <w:numId w:val="16"/>
        </w:numPr>
        <w:rPr>
          <w:rFonts w:ascii="Arial" w:hAnsi="Arial" w:cs="Arial"/>
        </w:rPr>
      </w:pPr>
      <w:r w:rsidRPr="009B2375">
        <w:rPr>
          <w:rFonts w:ascii="Arial" w:hAnsi="Arial" w:cs="Arial"/>
        </w:rPr>
        <w:t>Take all measures to ensure the safety and welfare of all patients and staff, having due regard to the Health and Safety at Work Act</w:t>
      </w:r>
      <w:r>
        <w:rPr>
          <w:rFonts w:ascii="Arial" w:hAnsi="Arial" w:cs="Arial"/>
        </w:rPr>
        <w:t>.</w:t>
      </w:r>
    </w:p>
    <w:p w14:paraId="3565777C" w14:textId="77777777" w:rsidR="00057BF9" w:rsidRPr="009B2375" w:rsidRDefault="00057BF9" w:rsidP="00057BF9">
      <w:pPr>
        <w:rPr>
          <w:rFonts w:ascii="Arial" w:hAnsi="Arial" w:cs="Arial"/>
        </w:rPr>
      </w:pPr>
    </w:p>
    <w:p w14:paraId="10A5A611" w14:textId="77777777" w:rsidR="00057BF9" w:rsidRPr="009B2375" w:rsidRDefault="00057BF9" w:rsidP="00057BF9">
      <w:pPr>
        <w:numPr>
          <w:ilvl w:val="0"/>
          <w:numId w:val="16"/>
        </w:numPr>
        <w:rPr>
          <w:rFonts w:ascii="Arial" w:hAnsi="Arial" w:cs="Arial"/>
          <w:b/>
          <w:sz w:val="28"/>
          <w:szCs w:val="28"/>
        </w:rPr>
      </w:pPr>
      <w:r w:rsidRPr="009B2375">
        <w:rPr>
          <w:rFonts w:ascii="Arial" w:hAnsi="Arial" w:cs="Arial"/>
        </w:rPr>
        <w:t>Develop and empower all members of the team to perform to high standards and innovate.</w:t>
      </w:r>
    </w:p>
    <w:p w14:paraId="3DE0A1BC" w14:textId="77777777" w:rsidR="00057BF9" w:rsidRPr="009B2375" w:rsidRDefault="00057BF9" w:rsidP="00057BF9">
      <w:pPr>
        <w:rPr>
          <w:rFonts w:ascii="Arial" w:hAnsi="Arial" w:cs="Arial"/>
        </w:rPr>
      </w:pPr>
    </w:p>
    <w:p w14:paraId="6DA96EAE" w14:textId="77777777" w:rsidR="00057BF9" w:rsidRPr="009B2375" w:rsidRDefault="00057BF9" w:rsidP="00057BF9">
      <w:pPr>
        <w:numPr>
          <w:ilvl w:val="0"/>
          <w:numId w:val="10"/>
        </w:numPr>
        <w:rPr>
          <w:rFonts w:ascii="Arial" w:hAnsi="Arial" w:cs="Arial"/>
        </w:rPr>
      </w:pPr>
      <w:r w:rsidRPr="009B2375">
        <w:rPr>
          <w:rFonts w:ascii="Arial" w:hAnsi="Arial" w:cs="Arial"/>
        </w:rPr>
        <w:t>Ensure supportive staff management arrangements are in place and carry out personal development reviews for direct reports</w:t>
      </w:r>
    </w:p>
    <w:p w14:paraId="1807EAB2" w14:textId="77777777" w:rsidR="00057BF9" w:rsidRPr="009B2375" w:rsidRDefault="00057BF9" w:rsidP="00057BF9">
      <w:pPr>
        <w:ind w:left="360"/>
        <w:rPr>
          <w:rFonts w:ascii="Arial" w:hAnsi="Arial" w:cs="Arial"/>
        </w:rPr>
      </w:pPr>
    </w:p>
    <w:p w14:paraId="02C36E48" w14:textId="77777777" w:rsidR="00057BF9" w:rsidRPr="009B2375" w:rsidRDefault="00057BF9" w:rsidP="00057BF9">
      <w:pPr>
        <w:numPr>
          <w:ilvl w:val="0"/>
          <w:numId w:val="10"/>
        </w:numPr>
        <w:rPr>
          <w:rFonts w:ascii="Arial" w:hAnsi="Arial" w:cs="Arial"/>
        </w:rPr>
      </w:pPr>
      <w:r w:rsidRPr="009B2375">
        <w:rPr>
          <w:rFonts w:ascii="Arial" w:hAnsi="Arial" w:cs="Arial"/>
        </w:rPr>
        <w:t xml:space="preserve"> Develop staff knowledge and skills to promote equality and diversity </w:t>
      </w:r>
    </w:p>
    <w:p w14:paraId="1E6A7BCD" w14:textId="77777777" w:rsidR="00057BF9" w:rsidRPr="009B2375" w:rsidRDefault="00057BF9" w:rsidP="00057BF9">
      <w:pPr>
        <w:rPr>
          <w:rFonts w:ascii="Arial" w:hAnsi="Arial" w:cs="Arial"/>
        </w:rPr>
      </w:pPr>
    </w:p>
    <w:p w14:paraId="761C316D" w14:textId="77777777" w:rsidR="00057BF9" w:rsidRPr="009B2375" w:rsidRDefault="00057BF9" w:rsidP="00057BF9">
      <w:pPr>
        <w:numPr>
          <w:ilvl w:val="0"/>
          <w:numId w:val="10"/>
        </w:numPr>
        <w:rPr>
          <w:rFonts w:ascii="Arial" w:hAnsi="Arial" w:cs="Arial"/>
          <w:b/>
        </w:rPr>
      </w:pPr>
      <w:r w:rsidRPr="009B2375">
        <w:rPr>
          <w:rFonts w:ascii="Arial" w:hAnsi="Arial" w:cs="Arial"/>
        </w:rPr>
        <w:t>Help create and maintain a learning environment for all levels of staff</w:t>
      </w:r>
    </w:p>
    <w:p w14:paraId="32A11E28" w14:textId="77777777" w:rsidR="00057BF9" w:rsidRDefault="00057BF9" w:rsidP="00057BF9">
      <w:pPr>
        <w:ind w:firstLine="360"/>
        <w:rPr>
          <w:rFonts w:ascii="Arial" w:hAnsi="Arial" w:cs="Arial"/>
        </w:rPr>
      </w:pPr>
    </w:p>
    <w:p w14:paraId="6A0EAC3C" w14:textId="77777777" w:rsidR="00057BF9" w:rsidRDefault="00057BF9" w:rsidP="00057BF9">
      <w:pPr>
        <w:numPr>
          <w:ilvl w:val="0"/>
          <w:numId w:val="10"/>
        </w:numPr>
        <w:rPr>
          <w:rFonts w:ascii="Arial" w:hAnsi="Arial" w:cs="Arial"/>
        </w:rPr>
      </w:pPr>
      <w:r w:rsidRPr="009B2375">
        <w:rPr>
          <w:rFonts w:ascii="Arial" w:hAnsi="Arial" w:cs="Arial"/>
        </w:rPr>
        <w:t>Promote the use of reflective practice in others</w:t>
      </w:r>
      <w:r>
        <w:rPr>
          <w:rFonts w:ascii="Arial" w:hAnsi="Arial" w:cs="Arial"/>
        </w:rPr>
        <w:t>.</w:t>
      </w:r>
    </w:p>
    <w:p w14:paraId="4FF2737B" w14:textId="77777777" w:rsidR="00057BF9" w:rsidRDefault="00057BF9" w:rsidP="00057BF9">
      <w:pPr>
        <w:pStyle w:val="ListParagraph"/>
        <w:rPr>
          <w:rFonts w:ascii="Arial" w:hAnsi="Arial" w:cs="Arial"/>
        </w:rPr>
      </w:pPr>
    </w:p>
    <w:p w14:paraId="23450EED" w14:textId="77777777" w:rsidR="00057BF9" w:rsidRDefault="00057BF9" w:rsidP="00057BF9">
      <w:pPr>
        <w:numPr>
          <w:ilvl w:val="0"/>
          <w:numId w:val="10"/>
        </w:numPr>
        <w:rPr>
          <w:rFonts w:ascii="Arial" w:hAnsi="Arial" w:cs="Arial"/>
        </w:rPr>
      </w:pPr>
      <w:r w:rsidRPr="009B2375">
        <w:rPr>
          <w:rFonts w:ascii="Arial" w:hAnsi="Arial" w:cs="Arial"/>
        </w:rPr>
        <w:t>Participate in the planning and delivery of induction, in-house training and education programmes</w:t>
      </w:r>
      <w:r>
        <w:rPr>
          <w:rFonts w:ascii="Arial" w:hAnsi="Arial" w:cs="Arial"/>
        </w:rPr>
        <w:t>.</w:t>
      </w:r>
    </w:p>
    <w:p w14:paraId="2B5A5A63" w14:textId="77777777" w:rsidR="00057BF9" w:rsidRDefault="00057BF9" w:rsidP="00057BF9">
      <w:pPr>
        <w:pStyle w:val="ListParagraph"/>
        <w:rPr>
          <w:rFonts w:ascii="Arial" w:hAnsi="Arial" w:cs="Arial"/>
        </w:rPr>
      </w:pPr>
    </w:p>
    <w:p w14:paraId="444A5BF6" w14:textId="77777777" w:rsidR="00057BF9" w:rsidRPr="00057BF9" w:rsidRDefault="00057BF9" w:rsidP="00057BF9">
      <w:pPr>
        <w:numPr>
          <w:ilvl w:val="0"/>
          <w:numId w:val="10"/>
        </w:numPr>
        <w:rPr>
          <w:rFonts w:ascii="Arial" w:hAnsi="Arial" w:cs="Arial"/>
        </w:rPr>
      </w:pPr>
      <w:r w:rsidRPr="00F62700">
        <w:rPr>
          <w:rFonts w:ascii="Arial" w:hAnsi="Arial" w:cs="Arial"/>
        </w:rPr>
        <w:t xml:space="preserve">Deliver </w:t>
      </w:r>
      <w:proofErr w:type="gramStart"/>
      <w:r w:rsidRPr="00F62700">
        <w:rPr>
          <w:rFonts w:ascii="Arial" w:hAnsi="Arial" w:cs="Arial"/>
        </w:rPr>
        <w:t>evidence based</w:t>
      </w:r>
      <w:proofErr w:type="gramEnd"/>
      <w:r w:rsidRPr="00F62700">
        <w:rPr>
          <w:rFonts w:ascii="Arial" w:hAnsi="Arial" w:cs="Arial"/>
        </w:rPr>
        <w:t xml:space="preserve"> care and evaluate research for practice</w:t>
      </w:r>
    </w:p>
    <w:p w14:paraId="73B6B798" w14:textId="77777777" w:rsidR="00057BF9" w:rsidRPr="009B2375" w:rsidRDefault="00057BF9" w:rsidP="00057BF9">
      <w:pPr>
        <w:rPr>
          <w:rFonts w:ascii="Arial" w:hAnsi="Arial" w:cs="Arial"/>
        </w:rPr>
      </w:pPr>
    </w:p>
    <w:p w14:paraId="43AE2A25" w14:textId="77777777" w:rsidR="00057BF9" w:rsidRDefault="00057BF9" w:rsidP="00057BF9">
      <w:pPr>
        <w:numPr>
          <w:ilvl w:val="0"/>
          <w:numId w:val="6"/>
        </w:numPr>
        <w:rPr>
          <w:rFonts w:ascii="Arial" w:hAnsi="Arial" w:cs="Arial"/>
        </w:rPr>
      </w:pPr>
      <w:r w:rsidRPr="009B2375">
        <w:rPr>
          <w:rFonts w:ascii="Arial" w:hAnsi="Arial" w:cs="Arial"/>
        </w:rPr>
        <w:t>Attend annual statutory updates as required and Katharine House Hospice annual mandatory updates</w:t>
      </w:r>
      <w:r>
        <w:rPr>
          <w:rFonts w:ascii="Arial" w:hAnsi="Arial" w:cs="Arial"/>
        </w:rPr>
        <w:t>.</w:t>
      </w:r>
    </w:p>
    <w:p w14:paraId="0B93A4E3" w14:textId="77777777" w:rsidR="00057BF9" w:rsidRPr="009B2375" w:rsidRDefault="00057BF9" w:rsidP="00057BF9">
      <w:pPr>
        <w:rPr>
          <w:rFonts w:ascii="Arial" w:hAnsi="Arial" w:cs="Arial"/>
        </w:rPr>
      </w:pPr>
    </w:p>
    <w:p w14:paraId="3A294AF8" w14:textId="77777777" w:rsidR="00057BF9" w:rsidRDefault="00057BF9" w:rsidP="00057BF9">
      <w:pPr>
        <w:numPr>
          <w:ilvl w:val="0"/>
          <w:numId w:val="6"/>
        </w:numPr>
        <w:rPr>
          <w:rFonts w:ascii="Arial" w:hAnsi="Arial" w:cs="Arial"/>
        </w:rPr>
      </w:pPr>
      <w:r w:rsidRPr="009B2375">
        <w:rPr>
          <w:rFonts w:ascii="Arial" w:hAnsi="Arial" w:cs="Arial"/>
        </w:rPr>
        <w:t>Participate in continuing education and other activities to promote own professional growth</w:t>
      </w:r>
      <w:r>
        <w:rPr>
          <w:rFonts w:ascii="Arial" w:hAnsi="Arial" w:cs="Arial"/>
        </w:rPr>
        <w:t>.</w:t>
      </w:r>
    </w:p>
    <w:p w14:paraId="5D2DCFE7" w14:textId="77777777" w:rsidR="00057BF9" w:rsidRPr="009B2375" w:rsidRDefault="00057BF9" w:rsidP="00057BF9">
      <w:pPr>
        <w:rPr>
          <w:rFonts w:ascii="Arial" w:hAnsi="Arial" w:cs="Arial"/>
        </w:rPr>
      </w:pPr>
    </w:p>
    <w:p w14:paraId="418DB985" w14:textId="77777777" w:rsidR="00057BF9" w:rsidRDefault="00057BF9" w:rsidP="00057BF9">
      <w:pPr>
        <w:numPr>
          <w:ilvl w:val="0"/>
          <w:numId w:val="6"/>
        </w:numPr>
        <w:rPr>
          <w:rFonts w:ascii="Arial" w:hAnsi="Arial" w:cs="Arial"/>
        </w:rPr>
      </w:pPr>
      <w:r w:rsidRPr="009B2375">
        <w:rPr>
          <w:rFonts w:ascii="Arial" w:hAnsi="Arial" w:cs="Arial"/>
        </w:rPr>
        <w:t>Demonstrate an understanding and implementation of clinical governance</w:t>
      </w:r>
      <w:r>
        <w:rPr>
          <w:rFonts w:ascii="Arial" w:hAnsi="Arial" w:cs="Arial"/>
        </w:rPr>
        <w:t>.</w:t>
      </w:r>
    </w:p>
    <w:p w14:paraId="7512ECAB" w14:textId="77777777" w:rsidR="00057BF9" w:rsidRPr="009B2375" w:rsidRDefault="00057BF9" w:rsidP="00057BF9">
      <w:pPr>
        <w:rPr>
          <w:rFonts w:ascii="Arial" w:hAnsi="Arial" w:cs="Arial"/>
        </w:rPr>
      </w:pPr>
    </w:p>
    <w:p w14:paraId="720E55A7" w14:textId="77777777" w:rsidR="00682A33" w:rsidRPr="00057BF9" w:rsidRDefault="00057BF9" w:rsidP="00682A33">
      <w:pPr>
        <w:numPr>
          <w:ilvl w:val="0"/>
          <w:numId w:val="6"/>
        </w:numPr>
        <w:rPr>
          <w:rFonts w:ascii="Arial" w:hAnsi="Arial" w:cs="Arial"/>
        </w:rPr>
      </w:pPr>
      <w:r w:rsidRPr="009B2375">
        <w:rPr>
          <w:rFonts w:ascii="Arial" w:hAnsi="Arial" w:cs="Arial"/>
        </w:rPr>
        <w:t>Recognise stress in self and others and seek support as required</w:t>
      </w:r>
    </w:p>
    <w:p w14:paraId="2AF8D97C" w14:textId="77777777" w:rsidR="009C6533" w:rsidRPr="009C6533" w:rsidRDefault="009C6533" w:rsidP="002B159D">
      <w:pPr>
        <w:rPr>
          <w:rFonts w:ascii="Arial" w:hAnsi="Arial" w:cs="Arial"/>
          <w:b/>
          <w:szCs w:val="24"/>
        </w:rPr>
      </w:pPr>
    </w:p>
    <w:p w14:paraId="27BC4097" w14:textId="77777777" w:rsidR="009C6533" w:rsidRPr="00FF305A" w:rsidRDefault="009C6533" w:rsidP="009C6533">
      <w:pPr>
        <w:pStyle w:val="Heading4"/>
        <w:rPr>
          <w:rFonts w:ascii="Arial" w:hAnsi="Arial" w:cs="Arial"/>
          <w:b w:val="0"/>
        </w:rPr>
      </w:pPr>
      <w:r w:rsidRPr="00FF305A">
        <w:rPr>
          <w:rFonts w:ascii="Arial" w:hAnsi="Arial" w:cs="Arial"/>
        </w:rPr>
        <w:t>Key Working Relationships</w:t>
      </w:r>
    </w:p>
    <w:p w14:paraId="7C06B2D3" w14:textId="77777777" w:rsidR="009C6533" w:rsidRPr="00FF305A" w:rsidRDefault="009C6533" w:rsidP="009C6533">
      <w:pPr>
        <w:rPr>
          <w:rFonts w:ascii="Arial" w:hAnsi="Arial" w:cs="Arial"/>
        </w:rPr>
      </w:pPr>
    </w:p>
    <w:p w14:paraId="28073DEB" w14:textId="77777777" w:rsidR="009C6533" w:rsidRPr="00FF305A" w:rsidRDefault="009C6533" w:rsidP="009C6533">
      <w:pPr>
        <w:rPr>
          <w:rFonts w:ascii="Arial" w:hAnsi="Arial" w:cs="Arial"/>
        </w:rPr>
      </w:pPr>
      <w:r w:rsidRPr="00FF305A">
        <w:rPr>
          <w:rFonts w:ascii="Arial" w:hAnsi="Arial" w:cs="Arial"/>
        </w:rPr>
        <w:t>Nursing and Care staff</w:t>
      </w:r>
    </w:p>
    <w:p w14:paraId="38DF1E30" w14:textId="77777777" w:rsidR="009C6533" w:rsidRPr="00FF305A" w:rsidRDefault="009C6533" w:rsidP="009C6533">
      <w:pPr>
        <w:rPr>
          <w:rFonts w:ascii="Arial" w:hAnsi="Arial" w:cs="Arial"/>
        </w:rPr>
      </w:pPr>
      <w:r w:rsidRPr="00FF305A">
        <w:rPr>
          <w:rFonts w:ascii="Arial" w:hAnsi="Arial" w:cs="Arial"/>
        </w:rPr>
        <w:t>Members of the Multi-professional team</w:t>
      </w:r>
    </w:p>
    <w:p w14:paraId="6295EBA8" w14:textId="77777777" w:rsidR="009C6533" w:rsidRPr="00FF305A" w:rsidRDefault="009C6533" w:rsidP="009C6533">
      <w:pPr>
        <w:rPr>
          <w:rFonts w:ascii="Arial" w:hAnsi="Arial" w:cs="Arial"/>
        </w:rPr>
      </w:pPr>
      <w:r w:rsidRPr="00FF305A">
        <w:rPr>
          <w:rFonts w:ascii="Arial" w:hAnsi="Arial" w:cs="Arial"/>
        </w:rPr>
        <w:t xml:space="preserve">Community </w:t>
      </w:r>
      <w:r w:rsidR="00195046">
        <w:rPr>
          <w:rFonts w:ascii="Arial" w:hAnsi="Arial" w:cs="Arial"/>
        </w:rPr>
        <w:t>Teams</w:t>
      </w:r>
    </w:p>
    <w:p w14:paraId="2C7E6C2A" w14:textId="77777777" w:rsidR="009C6533" w:rsidRPr="00FF305A" w:rsidRDefault="009C6533" w:rsidP="009C6533">
      <w:pPr>
        <w:rPr>
          <w:rFonts w:ascii="Arial" w:hAnsi="Arial" w:cs="Arial"/>
        </w:rPr>
      </w:pPr>
      <w:r w:rsidRPr="00FF305A">
        <w:rPr>
          <w:rFonts w:ascii="Arial" w:hAnsi="Arial" w:cs="Arial"/>
        </w:rPr>
        <w:t>Tissue Viability</w:t>
      </w:r>
      <w:r w:rsidR="00195046">
        <w:rPr>
          <w:rFonts w:ascii="Arial" w:hAnsi="Arial" w:cs="Arial"/>
        </w:rPr>
        <w:t xml:space="preserve"> Team</w:t>
      </w:r>
    </w:p>
    <w:p w14:paraId="090862D3" w14:textId="77777777" w:rsidR="009C6533" w:rsidRPr="00FF305A" w:rsidRDefault="009C6533" w:rsidP="009C6533">
      <w:pPr>
        <w:rPr>
          <w:rFonts w:ascii="Arial" w:hAnsi="Arial" w:cs="Arial"/>
        </w:rPr>
      </w:pPr>
      <w:r w:rsidRPr="00FF305A">
        <w:rPr>
          <w:rFonts w:ascii="Arial" w:hAnsi="Arial" w:cs="Arial"/>
        </w:rPr>
        <w:t>General Practitioners</w:t>
      </w:r>
    </w:p>
    <w:p w14:paraId="21C3EAC8" w14:textId="77777777" w:rsidR="009C6533" w:rsidRPr="00FF305A" w:rsidRDefault="009C6533" w:rsidP="009C6533">
      <w:pPr>
        <w:rPr>
          <w:rFonts w:ascii="Arial" w:hAnsi="Arial" w:cs="Arial"/>
        </w:rPr>
      </w:pPr>
      <w:r w:rsidRPr="00FF305A">
        <w:rPr>
          <w:rFonts w:ascii="Arial" w:hAnsi="Arial" w:cs="Arial"/>
        </w:rPr>
        <w:t>Advanced Nurse Practitioners</w:t>
      </w:r>
    </w:p>
    <w:p w14:paraId="7412C1FC" w14:textId="77777777" w:rsidR="009C6533" w:rsidRPr="00FF305A" w:rsidRDefault="009C6533" w:rsidP="009C6533">
      <w:pPr>
        <w:rPr>
          <w:rFonts w:ascii="Arial" w:hAnsi="Arial" w:cs="Arial"/>
        </w:rPr>
      </w:pPr>
      <w:r w:rsidRPr="00FF305A">
        <w:rPr>
          <w:rFonts w:ascii="Arial" w:hAnsi="Arial" w:cs="Arial"/>
        </w:rPr>
        <w:t>Palliative Care Nurse Specialists</w:t>
      </w:r>
    </w:p>
    <w:p w14:paraId="0EA8DDC1" w14:textId="77777777" w:rsidR="009C6533" w:rsidRPr="00FF305A" w:rsidRDefault="009C6533" w:rsidP="009C6533">
      <w:pPr>
        <w:rPr>
          <w:rFonts w:ascii="Arial" w:hAnsi="Arial" w:cs="Arial"/>
        </w:rPr>
      </w:pPr>
      <w:r w:rsidRPr="00FF305A">
        <w:rPr>
          <w:rFonts w:ascii="Arial" w:hAnsi="Arial" w:cs="Arial"/>
        </w:rPr>
        <w:t>In Patient Staff</w:t>
      </w:r>
    </w:p>
    <w:p w14:paraId="7F4FFCAB" w14:textId="77777777" w:rsidR="009C6533" w:rsidRPr="00FF305A" w:rsidRDefault="009C6533" w:rsidP="009C6533">
      <w:pPr>
        <w:rPr>
          <w:rFonts w:ascii="Arial" w:hAnsi="Arial" w:cs="Arial"/>
        </w:rPr>
      </w:pPr>
      <w:r w:rsidRPr="00FF305A">
        <w:rPr>
          <w:rFonts w:ascii="Arial" w:hAnsi="Arial" w:cs="Arial"/>
        </w:rPr>
        <w:t xml:space="preserve">Day </w:t>
      </w:r>
      <w:r w:rsidR="00195046">
        <w:rPr>
          <w:rFonts w:ascii="Arial" w:hAnsi="Arial" w:cs="Arial"/>
        </w:rPr>
        <w:t>T</w:t>
      </w:r>
      <w:r w:rsidRPr="00FF305A">
        <w:rPr>
          <w:rFonts w:ascii="Arial" w:hAnsi="Arial" w:cs="Arial"/>
        </w:rPr>
        <w:t xml:space="preserve">herapies staff </w:t>
      </w:r>
    </w:p>
    <w:p w14:paraId="3A9D17DE" w14:textId="77777777" w:rsidR="009C6533" w:rsidRPr="00FF305A" w:rsidRDefault="009C6533" w:rsidP="009C6533">
      <w:pPr>
        <w:rPr>
          <w:rFonts w:ascii="Arial" w:hAnsi="Arial" w:cs="Arial"/>
        </w:rPr>
      </w:pPr>
      <w:r w:rsidRPr="00FF305A">
        <w:rPr>
          <w:rFonts w:ascii="Arial" w:hAnsi="Arial" w:cs="Arial"/>
        </w:rPr>
        <w:t>Volunteers</w:t>
      </w:r>
    </w:p>
    <w:p w14:paraId="37A98148" w14:textId="77777777" w:rsidR="009C6533" w:rsidRPr="00FF305A" w:rsidRDefault="009C6533" w:rsidP="009C6533">
      <w:pPr>
        <w:rPr>
          <w:rFonts w:ascii="Arial" w:hAnsi="Arial" w:cs="Arial"/>
        </w:rPr>
      </w:pPr>
      <w:r w:rsidRPr="00FF305A">
        <w:rPr>
          <w:rFonts w:ascii="Arial" w:hAnsi="Arial" w:cs="Arial"/>
        </w:rPr>
        <w:t>Ot</w:t>
      </w:r>
      <w:r w:rsidR="009D1A1C">
        <w:rPr>
          <w:rFonts w:ascii="Arial" w:hAnsi="Arial" w:cs="Arial"/>
        </w:rPr>
        <w:t>her members of the Lymphoedema T</w:t>
      </w:r>
      <w:r w:rsidRPr="00FF305A">
        <w:rPr>
          <w:rFonts w:ascii="Arial" w:hAnsi="Arial" w:cs="Arial"/>
        </w:rPr>
        <w:t>eam</w:t>
      </w:r>
    </w:p>
    <w:p w14:paraId="7CD174A1" w14:textId="77777777" w:rsidR="00F62700" w:rsidRDefault="00F62700" w:rsidP="00F62700">
      <w:pPr>
        <w:rPr>
          <w:rFonts w:ascii="Arial" w:hAnsi="Arial" w:cs="Arial"/>
        </w:rPr>
      </w:pPr>
    </w:p>
    <w:p w14:paraId="0A743DA7" w14:textId="77777777" w:rsidR="00F62700" w:rsidRDefault="00F62700" w:rsidP="002B159D">
      <w:pPr>
        <w:pStyle w:val="Heading4"/>
      </w:pPr>
    </w:p>
    <w:p w14:paraId="286DD835" w14:textId="77777777" w:rsidR="002B159D" w:rsidRPr="00F62700" w:rsidRDefault="002B159D" w:rsidP="002B159D">
      <w:pPr>
        <w:pStyle w:val="Heading4"/>
        <w:rPr>
          <w:rFonts w:ascii="Arial" w:hAnsi="Arial" w:cs="Arial"/>
          <w:szCs w:val="28"/>
        </w:rPr>
      </w:pPr>
      <w:r w:rsidRPr="00F62700">
        <w:rPr>
          <w:rFonts w:ascii="Arial" w:hAnsi="Arial" w:cs="Arial"/>
          <w:szCs w:val="28"/>
        </w:rPr>
        <w:t>Key Competencies and Skills Requirements</w:t>
      </w:r>
    </w:p>
    <w:p w14:paraId="5350A2BE" w14:textId="77777777" w:rsidR="002B159D" w:rsidRPr="00F62700" w:rsidRDefault="002B159D" w:rsidP="002B159D">
      <w:pPr>
        <w:rPr>
          <w:rFonts w:ascii="Arial" w:hAnsi="Arial" w:cs="Arial"/>
          <w:b/>
        </w:rPr>
      </w:pPr>
      <w:r w:rsidRPr="00F62700">
        <w:rPr>
          <w:rFonts w:ascii="Arial" w:hAnsi="Arial" w:cs="Arial"/>
        </w:rPr>
        <w:tab/>
      </w:r>
      <w:r w:rsidRPr="00F62700">
        <w:rPr>
          <w:rFonts w:ascii="Arial" w:hAnsi="Arial" w:cs="Arial"/>
        </w:rPr>
        <w:tab/>
      </w:r>
    </w:p>
    <w:p w14:paraId="57803507" w14:textId="77777777" w:rsidR="002B159D" w:rsidRPr="00057BF9" w:rsidRDefault="002B159D" w:rsidP="002B159D">
      <w:pPr>
        <w:rPr>
          <w:rFonts w:ascii="Arial" w:hAnsi="Arial" w:cs="Arial"/>
          <w:b/>
        </w:rPr>
      </w:pPr>
      <w:r w:rsidRPr="00057BF9">
        <w:rPr>
          <w:rFonts w:ascii="Arial" w:hAnsi="Arial" w:cs="Arial"/>
          <w:b/>
        </w:rPr>
        <w:t>Personal Qualities</w:t>
      </w:r>
    </w:p>
    <w:p w14:paraId="6C7F3DDC" w14:textId="77777777" w:rsidR="002B159D" w:rsidRDefault="002B159D" w:rsidP="002B159D"/>
    <w:p w14:paraId="68750579" w14:textId="77777777" w:rsidR="002B159D" w:rsidRPr="00E40A79" w:rsidRDefault="002B159D" w:rsidP="002B159D">
      <w:pPr>
        <w:rPr>
          <w:rFonts w:ascii="Arial" w:hAnsi="Arial" w:cs="Arial"/>
        </w:rPr>
      </w:pPr>
      <w:r w:rsidRPr="00E40A79">
        <w:rPr>
          <w:rFonts w:ascii="Arial" w:hAnsi="Arial" w:cs="Arial"/>
        </w:rPr>
        <w:t>Assertive</w:t>
      </w:r>
    </w:p>
    <w:p w14:paraId="6C5FEA2A" w14:textId="77777777" w:rsidR="002B159D" w:rsidRPr="00E40A79" w:rsidRDefault="002B159D" w:rsidP="002B159D">
      <w:pPr>
        <w:rPr>
          <w:rFonts w:ascii="Arial" w:hAnsi="Arial" w:cs="Arial"/>
        </w:rPr>
      </w:pPr>
      <w:r w:rsidRPr="00E40A79">
        <w:rPr>
          <w:rFonts w:ascii="Arial" w:hAnsi="Arial" w:cs="Arial"/>
        </w:rPr>
        <w:t>Creative</w:t>
      </w:r>
    </w:p>
    <w:p w14:paraId="36A74D16" w14:textId="77777777" w:rsidR="002B159D" w:rsidRPr="00E40A79" w:rsidRDefault="002B159D" w:rsidP="002B159D">
      <w:pPr>
        <w:rPr>
          <w:rFonts w:ascii="Arial" w:hAnsi="Arial" w:cs="Arial"/>
        </w:rPr>
      </w:pPr>
      <w:r w:rsidRPr="00E40A79">
        <w:rPr>
          <w:rFonts w:ascii="Arial" w:hAnsi="Arial" w:cs="Arial"/>
        </w:rPr>
        <w:t>Influencing (one to one, small group)</w:t>
      </w:r>
    </w:p>
    <w:p w14:paraId="4B451A56" w14:textId="77777777" w:rsidR="002B159D" w:rsidRPr="00E40A79" w:rsidRDefault="002B159D" w:rsidP="002B159D">
      <w:pPr>
        <w:rPr>
          <w:rFonts w:ascii="Arial" w:hAnsi="Arial" w:cs="Arial"/>
        </w:rPr>
      </w:pPr>
      <w:r w:rsidRPr="00E40A79">
        <w:rPr>
          <w:rFonts w:ascii="Arial" w:hAnsi="Arial" w:cs="Arial"/>
        </w:rPr>
        <w:t>Supportive</w:t>
      </w:r>
    </w:p>
    <w:p w14:paraId="35102AD0" w14:textId="77777777" w:rsidR="002B159D" w:rsidRPr="001C702D" w:rsidRDefault="002B159D" w:rsidP="002B159D"/>
    <w:p w14:paraId="484731AC" w14:textId="77777777" w:rsidR="002B159D" w:rsidRPr="00E40A79" w:rsidRDefault="002B159D" w:rsidP="002B159D">
      <w:pPr>
        <w:rPr>
          <w:rFonts w:ascii="Arial" w:hAnsi="Arial" w:cs="Arial"/>
        </w:rPr>
      </w:pPr>
      <w:r w:rsidRPr="00E40A79">
        <w:rPr>
          <w:rFonts w:ascii="Arial" w:hAnsi="Arial" w:cs="Arial"/>
          <w:b/>
        </w:rPr>
        <w:t>Competencies</w:t>
      </w:r>
      <w:r w:rsidR="00577754" w:rsidRPr="00E40A79">
        <w:rPr>
          <w:rFonts w:ascii="Arial" w:hAnsi="Arial" w:cs="Arial"/>
          <w:b/>
        </w:rPr>
        <w:t>:</w:t>
      </w:r>
    </w:p>
    <w:p w14:paraId="6E497198" w14:textId="77777777" w:rsidR="002B159D" w:rsidRDefault="002B159D" w:rsidP="002B159D"/>
    <w:p w14:paraId="1297B375" w14:textId="77777777" w:rsidR="002B159D" w:rsidRPr="00E40A79" w:rsidRDefault="002B159D" w:rsidP="002B159D">
      <w:pPr>
        <w:rPr>
          <w:rFonts w:ascii="Arial" w:hAnsi="Arial" w:cs="Arial"/>
        </w:rPr>
      </w:pPr>
      <w:r w:rsidRPr="00E40A79">
        <w:rPr>
          <w:rFonts w:ascii="Arial" w:hAnsi="Arial" w:cs="Arial"/>
        </w:rPr>
        <w:t xml:space="preserve">To be able to meet the Katharine House Hospice competencies </w:t>
      </w:r>
    </w:p>
    <w:p w14:paraId="60CC3DE2" w14:textId="77777777" w:rsidR="00577754" w:rsidRPr="00E40A79" w:rsidRDefault="00577754" w:rsidP="002B159D">
      <w:pPr>
        <w:rPr>
          <w:rFonts w:ascii="Arial" w:hAnsi="Arial" w:cs="Arial"/>
        </w:rPr>
      </w:pPr>
    </w:p>
    <w:p w14:paraId="166EF1A7" w14:textId="77777777" w:rsidR="002B159D" w:rsidRPr="00E40A79" w:rsidRDefault="002B159D" w:rsidP="002B159D">
      <w:pPr>
        <w:rPr>
          <w:rFonts w:ascii="Arial" w:hAnsi="Arial" w:cs="Arial"/>
          <w:szCs w:val="24"/>
        </w:rPr>
      </w:pPr>
      <w:r w:rsidRPr="00E40A79">
        <w:rPr>
          <w:rFonts w:ascii="Arial" w:hAnsi="Arial" w:cs="Arial"/>
          <w:b/>
          <w:szCs w:val="24"/>
        </w:rPr>
        <w:t>Confidentiality</w:t>
      </w:r>
      <w:r w:rsidR="00577754" w:rsidRPr="00E40A79">
        <w:rPr>
          <w:rFonts w:ascii="Arial" w:hAnsi="Arial" w:cs="Arial"/>
          <w:b/>
          <w:szCs w:val="24"/>
        </w:rPr>
        <w:t>:</w:t>
      </w:r>
    </w:p>
    <w:p w14:paraId="39395262" w14:textId="77777777" w:rsidR="002B159D" w:rsidRDefault="002B159D" w:rsidP="002B159D"/>
    <w:p w14:paraId="671A54B6" w14:textId="77777777" w:rsidR="002B159D" w:rsidRDefault="002B159D" w:rsidP="002B159D">
      <w:pPr>
        <w:rPr>
          <w:rFonts w:ascii="Arial" w:hAnsi="Arial" w:cs="Arial"/>
        </w:rPr>
      </w:pPr>
      <w:r w:rsidRPr="00E40A79">
        <w:rPr>
          <w:rFonts w:ascii="Arial" w:hAnsi="Arial" w:cs="Arial"/>
        </w:rPr>
        <w:t>To ensure confidentiality is maintained on all matters pertaining to patients, staff and organisation in accordance with the Hospice’s Confidentiality Policy</w:t>
      </w:r>
    </w:p>
    <w:p w14:paraId="7830C585" w14:textId="77777777" w:rsidR="007C6B27" w:rsidRDefault="007C6B27" w:rsidP="002B159D">
      <w:pPr>
        <w:rPr>
          <w:rFonts w:ascii="Arial" w:hAnsi="Arial" w:cs="Arial"/>
        </w:rPr>
      </w:pPr>
    </w:p>
    <w:p w14:paraId="021685BE" w14:textId="77777777" w:rsidR="007C6B27" w:rsidRDefault="007C6B27" w:rsidP="007B2F77">
      <w:pPr>
        <w:rPr>
          <w:rFonts w:ascii="Arial" w:hAnsi="Arial" w:cs="Arial"/>
          <w:b/>
        </w:rPr>
      </w:pPr>
      <w:r w:rsidRPr="007B2F77">
        <w:rPr>
          <w:rFonts w:ascii="Arial" w:hAnsi="Arial" w:cs="Arial"/>
          <w:b/>
        </w:rPr>
        <w:t>Personal Development</w:t>
      </w:r>
    </w:p>
    <w:p w14:paraId="35157868" w14:textId="77777777" w:rsidR="00195046" w:rsidRPr="007B2F77" w:rsidRDefault="00195046" w:rsidP="007B2F77">
      <w:pPr>
        <w:rPr>
          <w:rFonts w:ascii="Arial" w:hAnsi="Arial" w:cs="Arial"/>
          <w:b/>
        </w:rPr>
      </w:pPr>
    </w:p>
    <w:p w14:paraId="13B8F1F9" w14:textId="77777777" w:rsidR="007C6B27" w:rsidRPr="007B2F77" w:rsidRDefault="007C6B27" w:rsidP="007B2F77">
      <w:pPr>
        <w:rPr>
          <w:rFonts w:ascii="Arial" w:hAnsi="Arial" w:cs="Arial"/>
        </w:rPr>
      </w:pPr>
      <w:r w:rsidRPr="007B2F77">
        <w:rPr>
          <w:rFonts w:ascii="Arial" w:hAnsi="Arial" w:cs="Arial"/>
        </w:rPr>
        <w:t>Katharine House Hospice will support the continuous development of the post holder who is expected to be proactive in ensuring their own clinical supervision and identifying their own developmental needs.</w:t>
      </w:r>
    </w:p>
    <w:p w14:paraId="39278CD0" w14:textId="77777777" w:rsidR="007C6B27" w:rsidRPr="007B2F77" w:rsidRDefault="007C6B27" w:rsidP="007C6B27">
      <w:pPr>
        <w:rPr>
          <w:rFonts w:ascii="Arial" w:hAnsi="Arial" w:cs="Arial"/>
        </w:rPr>
      </w:pPr>
    </w:p>
    <w:p w14:paraId="3D51D99C" w14:textId="77777777" w:rsidR="007C6B27" w:rsidRDefault="007C6B27" w:rsidP="007B2F77">
      <w:pPr>
        <w:rPr>
          <w:rFonts w:ascii="Arial" w:hAnsi="Arial" w:cs="Arial"/>
          <w:b/>
        </w:rPr>
      </w:pPr>
      <w:r w:rsidRPr="007B2F77">
        <w:rPr>
          <w:rFonts w:ascii="Arial" w:hAnsi="Arial" w:cs="Arial"/>
          <w:b/>
        </w:rPr>
        <w:t xml:space="preserve">Transport </w:t>
      </w:r>
    </w:p>
    <w:p w14:paraId="08160B8B" w14:textId="77777777" w:rsidR="00195046" w:rsidRPr="007B2F77" w:rsidRDefault="00195046" w:rsidP="007B2F77">
      <w:pPr>
        <w:rPr>
          <w:rFonts w:ascii="Arial" w:hAnsi="Arial" w:cs="Arial"/>
          <w:b/>
        </w:rPr>
      </w:pPr>
    </w:p>
    <w:p w14:paraId="50C58D1E" w14:textId="77777777" w:rsidR="007C6B27" w:rsidRDefault="007C6B27" w:rsidP="007B2F77">
      <w:pPr>
        <w:rPr>
          <w:rFonts w:ascii="Arial" w:hAnsi="Arial" w:cs="Arial"/>
        </w:rPr>
      </w:pPr>
      <w:r w:rsidRPr="007B2F77">
        <w:rPr>
          <w:rFonts w:ascii="Arial" w:hAnsi="Arial" w:cs="Arial"/>
        </w:rPr>
        <w:t>The post holder must hold a valid UK driving licence and have the regular use of a vehicle with appropriate insuran</w:t>
      </w:r>
      <w:r w:rsidR="007B2F77">
        <w:rPr>
          <w:rFonts w:ascii="Arial" w:hAnsi="Arial" w:cs="Arial"/>
        </w:rPr>
        <w:t>ce. Travel may occasionally be</w:t>
      </w:r>
      <w:r w:rsidRPr="007B2F77">
        <w:rPr>
          <w:rFonts w:ascii="Arial" w:hAnsi="Arial" w:cs="Arial"/>
        </w:rPr>
        <w:t xml:space="preserve"> a requirement of the post. Mileage will be reimbursed at the current hospice rate.</w:t>
      </w:r>
    </w:p>
    <w:p w14:paraId="5A5DF398" w14:textId="77777777" w:rsidR="007C6B27" w:rsidRPr="007B2F77" w:rsidRDefault="007C6B27" w:rsidP="007C6B27">
      <w:pPr>
        <w:rPr>
          <w:rFonts w:ascii="Arial" w:hAnsi="Arial" w:cs="Arial"/>
        </w:rPr>
      </w:pPr>
    </w:p>
    <w:p w14:paraId="6156E702" w14:textId="77777777" w:rsidR="007C6B27" w:rsidRDefault="007C6B27" w:rsidP="007B2F77">
      <w:pPr>
        <w:rPr>
          <w:rFonts w:ascii="Arial" w:hAnsi="Arial" w:cs="Arial"/>
          <w:b/>
        </w:rPr>
      </w:pPr>
      <w:r w:rsidRPr="007B2F77">
        <w:rPr>
          <w:rFonts w:ascii="Arial" w:hAnsi="Arial" w:cs="Arial"/>
          <w:b/>
        </w:rPr>
        <w:t>Health and Safety</w:t>
      </w:r>
    </w:p>
    <w:p w14:paraId="5DE91AEE" w14:textId="77777777" w:rsidR="00195046" w:rsidRPr="007B2F77" w:rsidRDefault="00195046" w:rsidP="007B2F77">
      <w:pPr>
        <w:rPr>
          <w:rFonts w:ascii="Arial" w:hAnsi="Arial" w:cs="Arial"/>
          <w:b/>
        </w:rPr>
      </w:pPr>
    </w:p>
    <w:p w14:paraId="52BB092E" w14:textId="77777777" w:rsidR="007C6B27" w:rsidRDefault="007C6B27" w:rsidP="007B2F77">
      <w:pPr>
        <w:rPr>
          <w:rFonts w:ascii="Arial" w:hAnsi="Arial" w:cs="Arial"/>
        </w:rPr>
      </w:pPr>
      <w:r w:rsidRPr="007B2F77">
        <w:rPr>
          <w:rFonts w:ascii="Arial" w:hAnsi="Arial" w:cs="Arial"/>
        </w:rPr>
        <w:t>All employees have a responsibility to abide by the safety practices and codes authorised by Katharine House Hospice. They have an equal responsibility with management for maintaining safe working practices.</w:t>
      </w:r>
    </w:p>
    <w:p w14:paraId="6C5C190D" w14:textId="77777777" w:rsidR="007B2F77" w:rsidRDefault="007B2F77" w:rsidP="007B2F77">
      <w:pPr>
        <w:rPr>
          <w:rFonts w:ascii="Arial" w:hAnsi="Arial" w:cs="Arial"/>
        </w:rPr>
      </w:pPr>
    </w:p>
    <w:p w14:paraId="243A04C8" w14:textId="77777777" w:rsidR="007B2F77" w:rsidRDefault="007B2F77" w:rsidP="007B2F77">
      <w:pPr>
        <w:rPr>
          <w:rFonts w:ascii="Arial" w:hAnsi="Arial" w:cs="Arial"/>
          <w:b/>
          <w:szCs w:val="24"/>
        </w:rPr>
      </w:pPr>
      <w:r w:rsidRPr="007B2F77">
        <w:rPr>
          <w:rFonts w:ascii="Arial" w:hAnsi="Arial" w:cs="Arial"/>
          <w:b/>
          <w:szCs w:val="24"/>
        </w:rPr>
        <w:t>Accuracy of Data</w:t>
      </w:r>
    </w:p>
    <w:p w14:paraId="60D62646" w14:textId="77777777" w:rsidR="00195046" w:rsidRPr="007B2F77" w:rsidRDefault="00195046" w:rsidP="007B2F77">
      <w:pPr>
        <w:rPr>
          <w:rFonts w:ascii="Arial" w:hAnsi="Arial" w:cs="Arial"/>
          <w:b/>
          <w:szCs w:val="24"/>
        </w:rPr>
      </w:pPr>
    </w:p>
    <w:p w14:paraId="12873F6C" w14:textId="77777777" w:rsidR="007B2F77" w:rsidRDefault="00195046" w:rsidP="007B2F77">
      <w:pPr>
        <w:rPr>
          <w:rFonts w:ascii="Arial" w:hAnsi="Arial" w:cs="Arial"/>
          <w:szCs w:val="24"/>
        </w:rPr>
      </w:pPr>
      <w:r>
        <w:rPr>
          <w:rFonts w:ascii="Arial" w:hAnsi="Arial" w:cs="Arial"/>
          <w:szCs w:val="24"/>
        </w:rPr>
        <w:t>The accuracy of s</w:t>
      </w:r>
      <w:r w:rsidR="007B2F77" w:rsidRPr="007B2F77">
        <w:rPr>
          <w:rFonts w:ascii="Arial" w:hAnsi="Arial" w:cs="Arial"/>
          <w:szCs w:val="24"/>
        </w:rPr>
        <w:t xml:space="preserve">ervice </w:t>
      </w:r>
      <w:r>
        <w:rPr>
          <w:rFonts w:ascii="Arial" w:hAnsi="Arial" w:cs="Arial"/>
          <w:szCs w:val="24"/>
        </w:rPr>
        <w:t>u</w:t>
      </w:r>
      <w:r w:rsidR="007B2F77" w:rsidRPr="007B2F77">
        <w:rPr>
          <w:rFonts w:ascii="Arial" w:hAnsi="Arial" w:cs="Arial"/>
          <w:szCs w:val="24"/>
        </w:rPr>
        <w:t>ser information is paramount regardless of its format (hard copy or electronic).  All staff collecting and processing sensitive client information should be suitably trained to do so.  All such data should be monitored for accuracy and reconciled between the user record and data held on systems that support the provision of care, any errors or omissions should be identified and corrected.  Such activity should be undertaken under the guidance of the Director of Care.</w:t>
      </w:r>
    </w:p>
    <w:p w14:paraId="725F6740" w14:textId="77777777" w:rsidR="002E0E64" w:rsidRDefault="002E0E64" w:rsidP="007B2F77">
      <w:pPr>
        <w:rPr>
          <w:rFonts w:ascii="Arial" w:hAnsi="Arial" w:cs="Arial"/>
          <w:szCs w:val="24"/>
        </w:rPr>
      </w:pPr>
    </w:p>
    <w:p w14:paraId="5108F94F" w14:textId="77777777" w:rsidR="002E0E64" w:rsidRPr="007B2F77" w:rsidRDefault="002E0E64" w:rsidP="007B2F77">
      <w:pPr>
        <w:rPr>
          <w:rFonts w:ascii="Arial" w:hAnsi="Arial" w:cs="Arial"/>
          <w:szCs w:val="24"/>
        </w:rPr>
      </w:pPr>
    </w:p>
    <w:p w14:paraId="6998CC9A" w14:textId="77777777" w:rsidR="002B159D" w:rsidRPr="00E40A79" w:rsidRDefault="002B159D" w:rsidP="002B159D">
      <w:pPr>
        <w:rPr>
          <w:rFonts w:ascii="Arial" w:hAnsi="Arial" w:cs="Arial"/>
        </w:rPr>
      </w:pPr>
    </w:p>
    <w:p w14:paraId="25EE1CE5" w14:textId="77777777" w:rsidR="00910D96" w:rsidRPr="00057BF9" w:rsidRDefault="00910D96" w:rsidP="00910D96">
      <w:pPr>
        <w:rPr>
          <w:rFonts w:ascii="Arial" w:hAnsi="Arial" w:cs="Arial"/>
          <w:b/>
          <w:szCs w:val="24"/>
        </w:rPr>
      </w:pPr>
      <w:r w:rsidRPr="00057BF9">
        <w:rPr>
          <w:rFonts w:ascii="Arial" w:hAnsi="Arial" w:cs="Arial"/>
          <w:b/>
          <w:szCs w:val="24"/>
        </w:rPr>
        <w:t>Infection Prevention and Control</w:t>
      </w:r>
      <w:r w:rsidR="00577754" w:rsidRPr="00057BF9">
        <w:rPr>
          <w:rFonts w:ascii="Arial" w:hAnsi="Arial" w:cs="Arial"/>
          <w:b/>
          <w:szCs w:val="24"/>
        </w:rPr>
        <w:t>:</w:t>
      </w:r>
    </w:p>
    <w:p w14:paraId="3AD734B7" w14:textId="77777777" w:rsidR="00910D96" w:rsidRPr="00910D96" w:rsidRDefault="00910D96" w:rsidP="00910D96">
      <w:pPr>
        <w:rPr>
          <w:szCs w:val="24"/>
        </w:rPr>
      </w:pPr>
    </w:p>
    <w:p w14:paraId="6D0E1ACF" w14:textId="77777777" w:rsidR="00910D96" w:rsidRPr="00910D96" w:rsidRDefault="00910D96" w:rsidP="00910D96">
      <w:pPr>
        <w:rPr>
          <w:szCs w:val="24"/>
        </w:rPr>
      </w:pPr>
      <w:r w:rsidRPr="00E40A79">
        <w:rPr>
          <w:rFonts w:ascii="Arial" w:hAnsi="Arial" w:cs="Arial"/>
          <w:szCs w:val="24"/>
        </w:rPr>
        <w:t>In accordance with the Health and Social Care Act 2008, the post holder will actively participate in the prevention and control of infection within the capacity of their role.  The Act requires the post holder to attend infection prevention and control training on induction and at regular updates and to take responsibility for the practical application of the training in the course of their work.  Infection prevention and control must be included in any personal development plan or appraisal</w:t>
      </w:r>
      <w:r w:rsidRPr="00910D96">
        <w:rPr>
          <w:szCs w:val="24"/>
        </w:rPr>
        <w:t>.</w:t>
      </w:r>
    </w:p>
    <w:p w14:paraId="5127583B" w14:textId="77777777" w:rsidR="00910D96" w:rsidRPr="00F14CE5" w:rsidRDefault="00910D96" w:rsidP="002B159D"/>
    <w:p w14:paraId="6D70B1F6" w14:textId="77777777" w:rsidR="002B159D" w:rsidRPr="00057BF9" w:rsidRDefault="002B159D" w:rsidP="002B159D">
      <w:pPr>
        <w:rPr>
          <w:rFonts w:ascii="Arial" w:hAnsi="Arial" w:cs="Arial"/>
          <w:b/>
        </w:rPr>
      </w:pPr>
      <w:r w:rsidRPr="00057BF9">
        <w:rPr>
          <w:rFonts w:ascii="Arial" w:hAnsi="Arial" w:cs="Arial"/>
          <w:b/>
        </w:rPr>
        <w:t>Smoking</w:t>
      </w:r>
    </w:p>
    <w:p w14:paraId="1768251A" w14:textId="77777777" w:rsidR="002B159D" w:rsidRDefault="002B159D" w:rsidP="002B159D">
      <w:pPr>
        <w:rPr>
          <w:b/>
          <w:i/>
        </w:rPr>
      </w:pPr>
    </w:p>
    <w:p w14:paraId="11641E4E" w14:textId="77777777" w:rsidR="002B159D" w:rsidRDefault="002B159D" w:rsidP="002B159D">
      <w:pPr>
        <w:rPr>
          <w:rFonts w:ascii="Arial" w:hAnsi="Arial" w:cs="Arial"/>
        </w:rPr>
      </w:pPr>
      <w:r w:rsidRPr="00E40A79">
        <w:rPr>
          <w:rFonts w:ascii="Arial" w:hAnsi="Arial" w:cs="Arial"/>
        </w:rPr>
        <w:t>The hospice has a no smoking policy. All hospice premises are considered No Smoking Zones</w:t>
      </w:r>
    </w:p>
    <w:p w14:paraId="48EB513B" w14:textId="77777777" w:rsidR="00C835EF" w:rsidRDefault="00C835EF" w:rsidP="002B159D">
      <w:pPr>
        <w:rPr>
          <w:rFonts w:ascii="Arial" w:hAnsi="Arial" w:cs="Arial"/>
        </w:rPr>
      </w:pPr>
    </w:p>
    <w:p w14:paraId="0698156F" w14:textId="77777777" w:rsidR="00C835EF" w:rsidRDefault="00C835EF" w:rsidP="00C835EF">
      <w:pPr>
        <w:rPr>
          <w:rFonts w:ascii="Arial" w:hAnsi="Arial" w:cs="Arial"/>
          <w:b/>
        </w:rPr>
      </w:pPr>
      <w:r w:rsidRPr="00C835EF">
        <w:rPr>
          <w:rFonts w:ascii="Arial" w:hAnsi="Arial" w:cs="Arial"/>
          <w:b/>
        </w:rPr>
        <w:t>Shift Working</w:t>
      </w:r>
    </w:p>
    <w:p w14:paraId="137B045D" w14:textId="77777777" w:rsidR="00C835EF" w:rsidRPr="00C835EF" w:rsidRDefault="00C835EF" w:rsidP="00C835EF">
      <w:pPr>
        <w:rPr>
          <w:rFonts w:ascii="Arial" w:hAnsi="Arial" w:cs="Arial"/>
          <w:b/>
          <w:sz w:val="22"/>
          <w:lang w:eastAsia="en-GB"/>
        </w:rPr>
      </w:pPr>
    </w:p>
    <w:p w14:paraId="716330BC" w14:textId="77777777" w:rsidR="00C835EF" w:rsidRPr="00C835EF" w:rsidRDefault="00C835EF" w:rsidP="00C835EF">
      <w:pPr>
        <w:rPr>
          <w:rFonts w:ascii="Arial" w:hAnsi="Arial" w:cs="Arial"/>
        </w:rPr>
      </w:pPr>
      <w:r w:rsidRPr="00C835EF">
        <w:rPr>
          <w:rFonts w:ascii="Arial" w:hAnsi="Arial" w:cs="Arial"/>
        </w:rPr>
        <w:t>The post holder will be expected to work primarily Monday – Friday during the hours that department team operates which may include Bank and Public Holidays to fulfil the needs of the Service.</w:t>
      </w:r>
    </w:p>
    <w:p w14:paraId="05518B0B" w14:textId="77777777" w:rsidR="00C835EF" w:rsidRDefault="00C835EF" w:rsidP="002B159D">
      <w:pPr>
        <w:rPr>
          <w:rFonts w:ascii="Arial" w:hAnsi="Arial" w:cs="Arial"/>
        </w:rPr>
      </w:pPr>
    </w:p>
    <w:p w14:paraId="244FEA75" w14:textId="77777777" w:rsidR="007B2F77" w:rsidRPr="00530385" w:rsidRDefault="007B2F77" w:rsidP="007B2F77">
      <w:pPr>
        <w:rPr>
          <w:rFonts w:cs="Arial"/>
        </w:rPr>
      </w:pPr>
      <w:r w:rsidRPr="007B2F77">
        <w:rPr>
          <w:rFonts w:ascii="Arial" w:hAnsi="Arial" w:cs="Arial"/>
        </w:rPr>
        <w:t xml:space="preserve">This job description is not </w:t>
      </w:r>
      <w:r w:rsidR="00990C88" w:rsidRPr="007B2F77">
        <w:rPr>
          <w:rFonts w:ascii="Arial" w:hAnsi="Arial" w:cs="Arial"/>
        </w:rPr>
        <w:t>exhaustive,</w:t>
      </w:r>
      <w:r w:rsidRPr="007B2F77">
        <w:rPr>
          <w:rFonts w:ascii="Arial" w:hAnsi="Arial" w:cs="Arial"/>
        </w:rPr>
        <w:t xml:space="preserve"> and the employee may be asked to undertake other duties commensurate with the role. This job description is subject to periodic revision following discussions with the post-holder</w:t>
      </w:r>
      <w:r w:rsidRPr="00530385">
        <w:rPr>
          <w:rFonts w:cs="Arial"/>
        </w:rPr>
        <w:t>.</w:t>
      </w:r>
    </w:p>
    <w:p w14:paraId="28E24C98" w14:textId="77777777" w:rsidR="002B159D" w:rsidRDefault="002B159D" w:rsidP="002B159D">
      <w:pPr>
        <w:rPr>
          <w:bCs/>
        </w:rPr>
      </w:pPr>
    </w:p>
    <w:p w14:paraId="0CA11EA4" w14:textId="77777777" w:rsidR="00226C48" w:rsidRPr="00226C48" w:rsidRDefault="00057BF9">
      <w:pPr>
        <w:rPr>
          <w:rFonts w:ascii="Arial" w:hAnsi="Arial" w:cs="Arial"/>
          <w:b/>
          <w:bCs/>
        </w:rPr>
      </w:pPr>
      <w:r w:rsidRPr="00057BF9">
        <w:rPr>
          <w:rFonts w:ascii="Arial" w:hAnsi="Arial" w:cs="Arial"/>
          <w:b/>
          <w:bCs/>
        </w:rPr>
        <w:t xml:space="preserve">This post requires the individual to consent to an enhanced disclosure by the Disclosure </w:t>
      </w:r>
      <w:r w:rsidR="00226C48">
        <w:rPr>
          <w:rFonts w:ascii="Arial" w:hAnsi="Arial" w:cs="Arial"/>
          <w:b/>
          <w:bCs/>
        </w:rPr>
        <w:t>and Barring Service.</w:t>
      </w:r>
    </w:p>
    <w:p w14:paraId="1C212EA1" w14:textId="77777777" w:rsidR="009D1A1C" w:rsidRDefault="009D1A1C" w:rsidP="00226C48">
      <w:pPr>
        <w:jc w:val="center"/>
        <w:rPr>
          <w:rFonts w:ascii="Arial" w:hAnsi="Arial" w:cs="Arial"/>
          <w:b/>
        </w:rPr>
      </w:pPr>
    </w:p>
    <w:p w14:paraId="4006A10B" w14:textId="77777777" w:rsidR="00990C88" w:rsidRDefault="00990C88" w:rsidP="00226C48">
      <w:pPr>
        <w:jc w:val="center"/>
        <w:rPr>
          <w:rFonts w:ascii="Arial" w:hAnsi="Arial" w:cs="Arial"/>
          <w:b/>
        </w:rPr>
      </w:pPr>
    </w:p>
    <w:p w14:paraId="595CF292" w14:textId="77777777" w:rsidR="00990C88" w:rsidRDefault="00990C88" w:rsidP="00226C48">
      <w:pPr>
        <w:jc w:val="center"/>
        <w:rPr>
          <w:rFonts w:ascii="Arial" w:hAnsi="Arial" w:cs="Arial"/>
          <w:b/>
        </w:rPr>
      </w:pPr>
    </w:p>
    <w:p w14:paraId="5DD2A121" w14:textId="77777777" w:rsidR="00990C88" w:rsidRDefault="00990C88" w:rsidP="00226C48">
      <w:pPr>
        <w:jc w:val="center"/>
        <w:rPr>
          <w:rFonts w:ascii="Arial" w:hAnsi="Arial" w:cs="Arial"/>
          <w:b/>
        </w:rPr>
      </w:pPr>
    </w:p>
    <w:p w14:paraId="747C63E0" w14:textId="77777777" w:rsidR="00990C88" w:rsidRDefault="00990C88" w:rsidP="00226C48">
      <w:pPr>
        <w:jc w:val="center"/>
        <w:rPr>
          <w:rFonts w:ascii="Arial" w:hAnsi="Arial" w:cs="Arial"/>
          <w:b/>
        </w:rPr>
      </w:pPr>
    </w:p>
    <w:p w14:paraId="60513DAA" w14:textId="77777777" w:rsidR="002E0E64" w:rsidRDefault="002E0E64" w:rsidP="00226C48">
      <w:pPr>
        <w:jc w:val="center"/>
        <w:rPr>
          <w:rFonts w:ascii="Arial" w:hAnsi="Arial" w:cs="Arial"/>
          <w:b/>
        </w:rPr>
      </w:pPr>
    </w:p>
    <w:p w14:paraId="27B7872A" w14:textId="77777777" w:rsidR="002E0E64" w:rsidRDefault="002E0E64" w:rsidP="00226C48">
      <w:pPr>
        <w:jc w:val="center"/>
        <w:rPr>
          <w:rFonts w:ascii="Arial" w:hAnsi="Arial" w:cs="Arial"/>
          <w:b/>
        </w:rPr>
      </w:pPr>
    </w:p>
    <w:p w14:paraId="46C91905" w14:textId="77777777" w:rsidR="002E0E64" w:rsidRDefault="002E0E64" w:rsidP="00226C48">
      <w:pPr>
        <w:jc w:val="center"/>
        <w:rPr>
          <w:rFonts w:ascii="Arial" w:hAnsi="Arial" w:cs="Arial"/>
          <w:b/>
        </w:rPr>
      </w:pPr>
    </w:p>
    <w:p w14:paraId="2BD1A896" w14:textId="77777777" w:rsidR="002E0E64" w:rsidRDefault="002E0E64" w:rsidP="00226C48">
      <w:pPr>
        <w:jc w:val="center"/>
        <w:rPr>
          <w:rFonts w:ascii="Arial" w:hAnsi="Arial" w:cs="Arial"/>
          <w:b/>
        </w:rPr>
      </w:pPr>
    </w:p>
    <w:p w14:paraId="253D5F2E" w14:textId="77777777" w:rsidR="002E0E64" w:rsidRDefault="002E0E64" w:rsidP="00226C48">
      <w:pPr>
        <w:jc w:val="center"/>
        <w:rPr>
          <w:rFonts w:ascii="Arial" w:hAnsi="Arial" w:cs="Arial"/>
          <w:b/>
        </w:rPr>
      </w:pPr>
    </w:p>
    <w:p w14:paraId="3E7935A3" w14:textId="77777777" w:rsidR="002E0E64" w:rsidRDefault="002E0E64" w:rsidP="00226C48">
      <w:pPr>
        <w:jc w:val="center"/>
        <w:rPr>
          <w:rFonts w:ascii="Arial" w:hAnsi="Arial" w:cs="Arial"/>
          <w:b/>
        </w:rPr>
      </w:pPr>
    </w:p>
    <w:p w14:paraId="4B0B8475" w14:textId="77777777" w:rsidR="002E0E64" w:rsidRDefault="002E0E64" w:rsidP="00226C48">
      <w:pPr>
        <w:jc w:val="center"/>
        <w:rPr>
          <w:rFonts w:ascii="Arial" w:hAnsi="Arial" w:cs="Arial"/>
          <w:b/>
        </w:rPr>
      </w:pPr>
    </w:p>
    <w:p w14:paraId="13E558F8" w14:textId="77777777" w:rsidR="002E0E64" w:rsidRDefault="002E0E64" w:rsidP="00226C48">
      <w:pPr>
        <w:jc w:val="center"/>
        <w:rPr>
          <w:rFonts w:ascii="Arial" w:hAnsi="Arial" w:cs="Arial"/>
          <w:b/>
        </w:rPr>
      </w:pPr>
    </w:p>
    <w:p w14:paraId="6092DB1D" w14:textId="77777777" w:rsidR="002E0E64" w:rsidRDefault="002E0E64" w:rsidP="00226C48">
      <w:pPr>
        <w:jc w:val="center"/>
        <w:rPr>
          <w:rFonts w:ascii="Arial" w:hAnsi="Arial" w:cs="Arial"/>
          <w:b/>
        </w:rPr>
      </w:pPr>
    </w:p>
    <w:p w14:paraId="7CECCA23" w14:textId="77777777" w:rsidR="002E0E64" w:rsidRDefault="002E0E64" w:rsidP="00226C48">
      <w:pPr>
        <w:jc w:val="center"/>
        <w:rPr>
          <w:rFonts w:ascii="Arial" w:hAnsi="Arial" w:cs="Arial"/>
          <w:b/>
        </w:rPr>
      </w:pPr>
    </w:p>
    <w:p w14:paraId="2313A26B" w14:textId="77777777" w:rsidR="002E0E64" w:rsidRDefault="002E0E64" w:rsidP="00226C48">
      <w:pPr>
        <w:jc w:val="center"/>
        <w:rPr>
          <w:rFonts w:ascii="Arial" w:hAnsi="Arial" w:cs="Arial"/>
          <w:b/>
        </w:rPr>
      </w:pPr>
    </w:p>
    <w:p w14:paraId="434AA688" w14:textId="77777777" w:rsidR="002E0E64" w:rsidRDefault="002E0E64" w:rsidP="00226C48">
      <w:pPr>
        <w:jc w:val="center"/>
        <w:rPr>
          <w:rFonts w:ascii="Arial" w:hAnsi="Arial" w:cs="Arial"/>
          <w:b/>
        </w:rPr>
      </w:pPr>
    </w:p>
    <w:p w14:paraId="21E38A12" w14:textId="77777777" w:rsidR="002E0E64" w:rsidRDefault="002E0E64" w:rsidP="00226C48">
      <w:pPr>
        <w:jc w:val="center"/>
        <w:rPr>
          <w:rFonts w:ascii="Arial" w:hAnsi="Arial" w:cs="Arial"/>
          <w:b/>
        </w:rPr>
      </w:pPr>
    </w:p>
    <w:p w14:paraId="3134A623" w14:textId="77777777" w:rsidR="002E0E64" w:rsidRDefault="002E0E64" w:rsidP="00226C48">
      <w:pPr>
        <w:jc w:val="center"/>
        <w:rPr>
          <w:rFonts w:ascii="Arial" w:hAnsi="Arial" w:cs="Arial"/>
          <w:b/>
        </w:rPr>
      </w:pPr>
    </w:p>
    <w:p w14:paraId="4BD65F23" w14:textId="77777777" w:rsidR="002E0E64" w:rsidRDefault="002E0E64" w:rsidP="00226C48">
      <w:pPr>
        <w:jc w:val="center"/>
        <w:rPr>
          <w:rFonts w:ascii="Arial" w:hAnsi="Arial" w:cs="Arial"/>
          <w:b/>
        </w:rPr>
      </w:pPr>
    </w:p>
    <w:p w14:paraId="7A0C940F" w14:textId="77777777" w:rsidR="002E0E64" w:rsidRDefault="002E0E64" w:rsidP="00226C48">
      <w:pPr>
        <w:jc w:val="center"/>
        <w:rPr>
          <w:rFonts w:ascii="Arial" w:hAnsi="Arial" w:cs="Arial"/>
          <w:b/>
        </w:rPr>
      </w:pPr>
    </w:p>
    <w:p w14:paraId="63107000" w14:textId="76A1C5E4" w:rsidR="00990C88" w:rsidRDefault="00990C88" w:rsidP="00226C48">
      <w:pPr>
        <w:jc w:val="center"/>
        <w:rPr>
          <w:rFonts w:ascii="Arial" w:hAnsi="Arial" w:cs="Arial"/>
          <w:b/>
        </w:rPr>
      </w:pPr>
    </w:p>
    <w:p w14:paraId="3731C193" w14:textId="0ADC0716" w:rsidR="002329F4" w:rsidRDefault="002329F4" w:rsidP="00226C48">
      <w:pPr>
        <w:jc w:val="center"/>
        <w:rPr>
          <w:rFonts w:ascii="Arial" w:hAnsi="Arial" w:cs="Arial"/>
          <w:b/>
        </w:rPr>
      </w:pPr>
    </w:p>
    <w:p w14:paraId="360892F0" w14:textId="01F9C0A8" w:rsidR="002329F4" w:rsidRDefault="002329F4" w:rsidP="00226C48">
      <w:pPr>
        <w:jc w:val="center"/>
        <w:rPr>
          <w:rFonts w:ascii="Arial" w:hAnsi="Arial" w:cs="Arial"/>
          <w:b/>
        </w:rPr>
      </w:pPr>
    </w:p>
    <w:p w14:paraId="65609ABC" w14:textId="461D16DC" w:rsidR="002329F4" w:rsidRDefault="002329F4" w:rsidP="00226C48">
      <w:pPr>
        <w:jc w:val="center"/>
        <w:rPr>
          <w:rFonts w:ascii="Arial" w:hAnsi="Arial" w:cs="Arial"/>
          <w:b/>
        </w:rPr>
      </w:pPr>
    </w:p>
    <w:p w14:paraId="6502CA5D" w14:textId="77777777" w:rsidR="002329F4" w:rsidRDefault="002329F4" w:rsidP="00226C48">
      <w:pPr>
        <w:jc w:val="center"/>
        <w:rPr>
          <w:rFonts w:ascii="Arial" w:hAnsi="Arial" w:cs="Arial"/>
          <w:b/>
        </w:rPr>
      </w:pPr>
      <w:bookmarkStart w:id="0" w:name="_GoBack"/>
      <w:bookmarkEnd w:id="0"/>
    </w:p>
    <w:p w14:paraId="08A591EF" w14:textId="77777777" w:rsidR="00990C88" w:rsidRDefault="00990C88" w:rsidP="00226C48">
      <w:pPr>
        <w:jc w:val="center"/>
        <w:rPr>
          <w:rFonts w:ascii="Arial" w:hAnsi="Arial" w:cs="Arial"/>
          <w:b/>
        </w:rPr>
      </w:pPr>
    </w:p>
    <w:p w14:paraId="52DC40CF" w14:textId="77777777" w:rsidR="00226C48" w:rsidRDefault="00226C48" w:rsidP="00226C48">
      <w:pPr>
        <w:jc w:val="center"/>
        <w:rPr>
          <w:rFonts w:ascii="Arial" w:hAnsi="Arial" w:cs="Arial"/>
          <w:b/>
        </w:rPr>
      </w:pPr>
      <w:r>
        <w:rPr>
          <w:rFonts w:ascii="Arial" w:hAnsi="Arial" w:cs="Arial"/>
          <w:b/>
        </w:rPr>
        <w:t>KATHARINE HOUSE HOSPICE</w:t>
      </w:r>
    </w:p>
    <w:p w14:paraId="66AF2DDF" w14:textId="77777777" w:rsidR="00226C48" w:rsidRDefault="00226C48" w:rsidP="00226C48">
      <w:pPr>
        <w:jc w:val="center"/>
      </w:pPr>
    </w:p>
    <w:p w14:paraId="697FBAB2" w14:textId="77777777" w:rsidR="00226C48" w:rsidRDefault="00226C48" w:rsidP="00226C48">
      <w:pPr>
        <w:jc w:val="center"/>
        <w:rPr>
          <w:rFonts w:ascii="Arial" w:hAnsi="Arial" w:cs="Arial"/>
          <w:b/>
        </w:rPr>
      </w:pPr>
      <w:r>
        <w:rPr>
          <w:rFonts w:ascii="Arial" w:hAnsi="Arial" w:cs="Arial"/>
          <w:b/>
        </w:rPr>
        <w:t>PERSON SPECIFICATION</w:t>
      </w:r>
    </w:p>
    <w:p w14:paraId="642A3413" w14:textId="77777777" w:rsidR="00226C48" w:rsidRDefault="00226C48" w:rsidP="00226C48">
      <w:pPr>
        <w:jc w:val="center"/>
        <w:rPr>
          <w:rFonts w:ascii="Arial" w:hAnsi="Arial" w:cs="Arial"/>
          <w:b/>
          <w:sz w:val="28"/>
          <w:szCs w:val="28"/>
        </w:rPr>
      </w:pPr>
      <w:r>
        <w:rPr>
          <w:rFonts w:ascii="Arial" w:hAnsi="Arial" w:cs="Arial"/>
          <w:b/>
        </w:rPr>
        <w:tab/>
      </w:r>
    </w:p>
    <w:p w14:paraId="421CAEF2" w14:textId="246EBD3B" w:rsidR="00226C48" w:rsidRDefault="002E0E64" w:rsidP="00226C48">
      <w:pPr>
        <w:pStyle w:val="Title"/>
        <w:rPr>
          <w:rFonts w:ascii="Arial" w:hAnsi="Arial" w:cs="Arial"/>
          <w:b/>
        </w:rPr>
      </w:pPr>
      <w:r>
        <w:rPr>
          <w:noProof/>
          <w:lang w:eastAsia="en-GB"/>
        </w:rPr>
        <mc:AlternateContent>
          <mc:Choice Requires="wps">
            <w:drawing>
              <wp:anchor distT="0" distB="0" distL="114300" distR="114300" simplePos="0" relativeHeight="251657728" behindDoc="0" locked="0" layoutInCell="1" allowOverlap="1" wp14:anchorId="305B2BEE" wp14:editId="25AE2283">
                <wp:simplePos x="0" y="0"/>
                <wp:positionH relativeFrom="column">
                  <wp:posOffset>1202055</wp:posOffset>
                </wp:positionH>
                <wp:positionV relativeFrom="paragraph">
                  <wp:posOffset>97155</wp:posOffset>
                </wp:positionV>
                <wp:extent cx="2886075" cy="685165"/>
                <wp:effectExtent l="0" t="0" r="0" b="190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6075" cy="685165"/>
                        </a:xfrm>
                        <a:prstGeom prst="rect">
                          <a:avLst/>
                        </a:prstGeom>
                        <a:gradFill rotWithShape="0">
                          <a:gsLst>
                            <a:gs pos="0">
                              <a:srgbClr val="595959"/>
                            </a:gs>
                            <a:gs pos="50000">
                              <a:srgbClr val="C0C0C0"/>
                            </a:gs>
                            <a:gs pos="100000">
                              <a:srgbClr val="595959"/>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068898" w14:textId="77777777" w:rsidR="00226C48" w:rsidRDefault="00226C48" w:rsidP="00226C48">
                            <w:pPr>
                              <w:jc w:val="center"/>
                              <w:rPr>
                                <w:b/>
                              </w:rPr>
                            </w:pPr>
                          </w:p>
                          <w:p w14:paraId="76B320BB" w14:textId="77777777" w:rsidR="00226C48" w:rsidRDefault="00226C48" w:rsidP="00226C48">
                            <w:pPr>
                              <w:pStyle w:val="Heading1"/>
                            </w:pPr>
                            <w:r>
                              <w:t xml:space="preserve"> Lymphoedema Practitioner</w:t>
                            </w:r>
                          </w:p>
                          <w:p w14:paraId="50FBAD41" w14:textId="77777777" w:rsidR="00226C48" w:rsidRDefault="00226C48" w:rsidP="00226C48">
                            <w:pPr>
                              <w:pStyle w:val="Heading1"/>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5B2BEE" id="_x0000_t202" coordsize="21600,21600" o:spt="202" path="m,l,21600r21600,l21600,xe">
                <v:stroke joinstyle="miter"/>
                <v:path gradientshapeok="t" o:connecttype="rect"/>
              </v:shapetype>
              <v:shape id="Text Box 3" o:spid="_x0000_s1026" type="#_x0000_t202" style="position:absolute;left:0;text-align:left;margin-left:94.65pt;margin-top:7.65pt;width:227.25pt;height:53.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" fillcolor="#595959" stroked="f">
                <v:fill color2="silver" focus="50%" type="gradient"/>
                <v:textbox>
                  <w:txbxContent>
                    <w:p w14:paraId="55068898" w14:textId="77777777" w:rsidR="00226C48" w:rsidRDefault="00226C48" w:rsidP="00226C48">
                      <w:pPr>
                        <w:jc w:val="center"/>
                        <w:rPr>
                          <w:b/>
                        </w:rPr>
                      </w:pPr>
                    </w:p>
                    <w:p w14:paraId="76B320BB" w14:textId="77777777" w:rsidR="00226C48" w:rsidRDefault="00226C48" w:rsidP="00226C48">
                      <w:pPr>
                        <w:pStyle w:val="Heading1"/>
                      </w:pPr>
                      <w:r>
                        <w:t xml:space="preserve"> Lymphoedema Practitioner</w:t>
                      </w:r>
                    </w:p>
                    <w:p w14:paraId="50FBAD41" w14:textId="77777777" w:rsidR="00226C48" w:rsidRDefault="00226C48" w:rsidP="00226C48">
                      <w:pPr>
                        <w:pStyle w:val="Heading1"/>
                      </w:pPr>
                    </w:p>
                  </w:txbxContent>
                </v:textbox>
              </v:shape>
            </w:pict>
          </mc:Fallback>
        </mc:AlternateContent>
      </w:r>
    </w:p>
    <w:p w14:paraId="61703EEC" w14:textId="77777777" w:rsidR="00226C48" w:rsidRDefault="00226C48" w:rsidP="00226C48">
      <w:pPr>
        <w:jc w:val="center"/>
        <w:rPr>
          <w:rFonts w:ascii="Arial" w:hAnsi="Arial" w:cs="Arial"/>
          <w:b/>
          <w:sz w:val="28"/>
        </w:rPr>
      </w:pPr>
    </w:p>
    <w:p w14:paraId="2A2AC8BD" w14:textId="77777777" w:rsidR="00226C48" w:rsidRDefault="00226C48" w:rsidP="00226C48">
      <w:pPr>
        <w:jc w:val="center"/>
        <w:rPr>
          <w:rFonts w:ascii="Arial" w:hAnsi="Arial" w:cs="Arial"/>
          <w:b/>
          <w:sz w:val="28"/>
        </w:rPr>
      </w:pPr>
    </w:p>
    <w:p w14:paraId="4663CECE" w14:textId="77777777" w:rsidR="00226C48" w:rsidRDefault="00226C48" w:rsidP="00226C48">
      <w:pPr>
        <w:jc w:val="center"/>
        <w:rPr>
          <w:rFonts w:ascii="Arial" w:hAnsi="Arial" w:cs="Arial"/>
          <w:b/>
          <w:sz w:val="28"/>
        </w:rPr>
      </w:pPr>
    </w:p>
    <w:p w14:paraId="7E018DFF" w14:textId="77777777" w:rsidR="00226C48" w:rsidRDefault="00226C48" w:rsidP="00226C48"/>
    <w:tbl>
      <w:tblPr>
        <w:tblW w:w="106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1"/>
        <w:gridCol w:w="1669"/>
        <w:gridCol w:w="1599"/>
      </w:tblGrid>
      <w:tr w:rsidR="00226C48" w:rsidRPr="00226C48" w14:paraId="36C03C82" w14:textId="77777777" w:rsidTr="007E3CF6">
        <w:trPr>
          <w:jc w:val="center"/>
        </w:trPr>
        <w:tc>
          <w:tcPr>
            <w:tcW w:w="7431" w:type="dxa"/>
            <w:tcBorders>
              <w:top w:val="single" w:sz="4" w:space="0" w:color="auto"/>
              <w:left w:val="single" w:sz="4" w:space="0" w:color="auto"/>
              <w:bottom w:val="single" w:sz="4" w:space="0" w:color="auto"/>
              <w:right w:val="single" w:sz="4" w:space="0" w:color="auto"/>
            </w:tcBorders>
          </w:tcPr>
          <w:p w14:paraId="1CB175B0" w14:textId="77777777" w:rsidR="00226C48" w:rsidRDefault="00226C48">
            <w:pPr>
              <w:rPr>
                <w:rFonts w:ascii="Arial" w:hAnsi="Arial" w:cs="Arial"/>
                <w:szCs w:val="24"/>
                <w:lang w:val="en-US"/>
              </w:rPr>
            </w:pPr>
          </w:p>
        </w:tc>
        <w:tc>
          <w:tcPr>
            <w:tcW w:w="1669" w:type="dxa"/>
            <w:tcBorders>
              <w:top w:val="single" w:sz="4" w:space="0" w:color="auto"/>
              <w:left w:val="single" w:sz="4" w:space="0" w:color="auto"/>
              <w:bottom w:val="single" w:sz="4" w:space="0" w:color="auto"/>
              <w:right w:val="single" w:sz="4" w:space="0" w:color="auto"/>
            </w:tcBorders>
            <w:hideMark/>
          </w:tcPr>
          <w:p w14:paraId="5EFC92C3" w14:textId="77777777" w:rsidR="00226C48" w:rsidRDefault="00226C48">
            <w:pPr>
              <w:jc w:val="center"/>
              <w:rPr>
                <w:rFonts w:ascii="Arial" w:hAnsi="Arial" w:cs="Arial"/>
                <w:szCs w:val="24"/>
                <w:lang w:val="en-US"/>
              </w:rPr>
            </w:pPr>
            <w:r>
              <w:rPr>
                <w:rFonts w:ascii="Arial" w:hAnsi="Arial" w:cs="Arial"/>
                <w:szCs w:val="24"/>
                <w:lang w:val="en-US"/>
              </w:rPr>
              <w:t>Essential</w:t>
            </w:r>
          </w:p>
        </w:tc>
        <w:tc>
          <w:tcPr>
            <w:tcW w:w="1599" w:type="dxa"/>
            <w:tcBorders>
              <w:top w:val="single" w:sz="4" w:space="0" w:color="auto"/>
              <w:left w:val="single" w:sz="4" w:space="0" w:color="auto"/>
              <w:bottom w:val="single" w:sz="4" w:space="0" w:color="auto"/>
              <w:right w:val="single" w:sz="4" w:space="0" w:color="auto"/>
            </w:tcBorders>
            <w:hideMark/>
          </w:tcPr>
          <w:p w14:paraId="1A973B07" w14:textId="77777777" w:rsidR="00226C48" w:rsidRDefault="00226C48">
            <w:pPr>
              <w:jc w:val="center"/>
              <w:rPr>
                <w:rFonts w:ascii="Arial" w:hAnsi="Arial" w:cs="Arial"/>
                <w:szCs w:val="24"/>
                <w:lang w:val="en-US"/>
              </w:rPr>
            </w:pPr>
            <w:r>
              <w:rPr>
                <w:rFonts w:ascii="Arial" w:hAnsi="Arial" w:cs="Arial"/>
                <w:szCs w:val="24"/>
                <w:lang w:val="en-US"/>
              </w:rPr>
              <w:t>Desirable</w:t>
            </w:r>
          </w:p>
        </w:tc>
      </w:tr>
      <w:tr w:rsidR="00226C48" w:rsidRPr="00226C48" w14:paraId="0B29C11C" w14:textId="77777777" w:rsidTr="007E3CF6">
        <w:trPr>
          <w:jc w:val="center"/>
        </w:trPr>
        <w:tc>
          <w:tcPr>
            <w:tcW w:w="7431" w:type="dxa"/>
            <w:tcBorders>
              <w:top w:val="single" w:sz="4" w:space="0" w:color="auto"/>
              <w:left w:val="single" w:sz="4" w:space="0" w:color="auto"/>
              <w:bottom w:val="single" w:sz="4" w:space="0" w:color="auto"/>
              <w:right w:val="single" w:sz="4" w:space="0" w:color="auto"/>
            </w:tcBorders>
            <w:hideMark/>
          </w:tcPr>
          <w:p w14:paraId="07DE0D37" w14:textId="77777777" w:rsidR="00226C48" w:rsidRDefault="00226C48">
            <w:pPr>
              <w:rPr>
                <w:rFonts w:ascii="Arial" w:hAnsi="Arial" w:cs="Arial"/>
                <w:b/>
                <w:i/>
                <w:sz w:val="22"/>
                <w:szCs w:val="22"/>
                <w:lang w:val="en-US"/>
              </w:rPr>
            </w:pPr>
            <w:r>
              <w:rPr>
                <w:rFonts w:ascii="Arial" w:hAnsi="Arial" w:cs="Arial"/>
                <w:b/>
                <w:i/>
                <w:sz w:val="22"/>
                <w:szCs w:val="22"/>
                <w:lang w:val="en-US"/>
              </w:rPr>
              <w:t>Qualifications</w:t>
            </w:r>
          </w:p>
          <w:p w14:paraId="6CAD9D1E" w14:textId="77777777" w:rsidR="00226C48" w:rsidRDefault="00226C48" w:rsidP="00226C48">
            <w:pPr>
              <w:numPr>
                <w:ilvl w:val="0"/>
                <w:numId w:val="25"/>
              </w:numPr>
              <w:rPr>
                <w:rFonts w:ascii="Arial" w:hAnsi="Arial" w:cs="Arial"/>
                <w:sz w:val="22"/>
                <w:szCs w:val="22"/>
                <w:lang w:val="en-US"/>
              </w:rPr>
            </w:pPr>
            <w:r>
              <w:rPr>
                <w:rFonts w:ascii="Arial" w:hAnsi="Arial" w:cs="Arial"/>
                <w:sz w:val="22"/>
                <w:szCs w:val="22"/>
                <w:lang w:val="en-US"/>
              </w:rPr>
              <w:t>Registered Nurse (adult or mental health) or Allied Health Professional registered with the HCPC</w:t>
            </w:r>
          </w:p>
          <w:p w14:paraId="5B717332" w14:textId="77777777" w:rsidR="00226C48" w:rsidRDefault="00226C48" w:rsidP="00226C48">
            <w:pPr>
              <w:numPr>
                <w:ilvl w:val="0"/>
                <w:numId w:val="25"/>
              </w:numPr>
              <w:rPr>
                <w:rFonts w:ascii="Arial" w:hAnsi="Arial" w:cs="Arial"/>
                <w:sz w:val="22"/>
                <w:szCs w:val="22"/>
                <w:lang w:val="en-US"/>
              </w:rPr>
            </w:pPr>
            <w:proofErr w:type="spellStart"/>
            <w:r>
              <w:rPr>
                <w:rFonts w:ascii="Arial" w:hAnsi="Arial" w:cs="Arial"/>
                <w:sz w:val="22"/>
                <w:szCs w:val="22"/>
                <w:lang w:val="en-US"/>
              </w:rPr>
              <w:t>Recognised</w:t>
            </w:r>
            <w:proofErr w:type="spellEnd"/>
            <w:r>
              <w:rPr>
                <w:rFonts w:ascii="Arial" w:hAnsi="Arial" w:cs="Arial"/>
                <w:sz w:val="22"/>
                <w:szCs w:val="22"/>
                <w:lang w:val="en-US"/>
              </w:rPr>
              <w:t xml:space="preserve"> qualification in the management of mild and complex lymphoedema</w:t>
            </w:r>
          </w:p>
          <w:p w14:paraId="2A5D2333" w14:textId="77777777" w:rsidR="00226C48" w:rsidRDefault="00226C48" w:rsidP="00226C48">
            <w:pPr>
              <w:numPr>
                <w:ilvl w:val="0"/>
                <w:numId w:val="25"/>
              </w:numPr>
              <w:rPr>
                <w:rFonts w:ascii="Arial" w:hAnsi="Arial" w:cs="Arial"/>
                <w:sz w:val="22"/>
                <w:szCs w:val="22"/>
                <w:lang w:val="en-US"/>
              </w:rPr>
            </w:pPr>
            <w:proofErr w:type="spellStart"/>
            <w:r>
              <w:rPr>
                <w:rFonts w:ascii="Arial" w:hAnsi="Arial" w:cs="Arial"/>
                <w:sz w:val="22"/>
                <w:szCs w:val="22"/>
                <w:lang w:val="en-US"/>
              </w:rPr>
              <w:t>Recognised</w:t>
            </w:r>
            <w:proofErr w:type="spellEnd"/>
            <w:r>
              <w:rPr>
                <w:rFonts w:ascii="Arial" w:hAnsi="Arial" w:cs="Arial"/>
                <w:sz w:val="22"/>
                <w:szCs w:val="22"/>
                <w:lang w:val="en-US"/>
              </w:rPr>
              <w:t xml:space="preserve"> qualification in Manual Lymphatic Drainage</w:t>
            </w:r>
          </w:p>
          <w:p w14:paraId="521C33CB" w14:textId="77777777" w:rsidR="00226C48" w:rsidRDefault="00226C48" w:rsidP="00226C48">
            <w:pPr>
              <w:numPr>
                <w:ilvl w:val="0"/>
                <w:numId w:val="25"/>
              </w:numPr>
              <w:rPr>
                <w:rFonts w:ascii="Arial" w:hAnsi="Arial" w:cs="Arial"/>
                <w:sz w:val="22"/>
                <w:szCs w:val="22"/>
                <w:lang w:val="en-US"/>
              </w:rPr>
            </w:pPr>
            <w:r>
              <w:rPr>
                <w:rFonts w:ascii="Arial" w:hAnsi="Arial" w:cs="Arial"/>
                <w:sz w:val="22"/>
                <w:szCs w:val="22"/>
                <w:lang w:val="en-US"/>
              </w:rPr>
              <w:t>Degree in relevant subject</w:t>
            </w:r>
          </w:p>
        </w:tc>
        <w:tc>
          <w:tcPr>
            <w:tcW w:w="1669" w:type="dxa"/>
            <w:tcBorders>
              <w:top w:val="single" w:sz="4" w:space="0" w:color="auto"/>
              <w:left w:val="single" w:sz="4" w:space="0" w:color="auto"/>
              <w:bottom w:val="single" w:sz="4" w:space="0" w:color="auto"/>
              <w:right w:val="single" w:sz="4" w:space="0" w:color="auto"/>
            </w:tcBorders>
          </w:tcPr>
          <w:p w14:paraId="1EFBCB8A" w14:textId="77777777" w:rsidR="00226C48" w:rsidRDefault="00226C48">
            <w:pPr>
              <w:jc w:val="center"/>
              <w:rPr>
                <w:rFonts w:ascii="Arial" w:hAnsi="Arial" w:cs="Arial"/>
                <w:szCs w:val="24"/>
                <w:lang w:val="en-US"/>
              </w:rPr>
            </w:pPr>
          </w:p>
          <w:p w14:paraId="3CBC29FA" w14:textId="77777777" w:rsidR="00AD2A59" w:rsidRDefault="00AD2A59">
            <w:pPr>
              <w:jc w:val="center"/>
              <w:rPr>
                <w:rFonts w:ascii="Wingdings" w:hAnsi="Wingdings" w:cs="Arial"/>
                <w:szCs w:val="24"/>
                <w:lang w:val="en-US"/>
              </w:rPr>
            </w:pPr>
          </w:p>
          <w:p w14:paraId="19A3222E" w14:textId="77777777" w:rsidR="00226C48" w:rsidRDefault="00226C48">
            <w:pPr>
              <w:jc w:val="center"/>
              <w:rPr>
                <w:rFonts w:ascii="Wingdings" w:hAnsi="Wingdings" w:cs="Arial"/>
                <w:szCs w:val="24"/>
                <w:lang w:val="en-US"/>
              </w:rPr>
            </w:pPr>
            <w:r>
              <w:rPr>
                <w:rFonts w:ascii="Wingdings" w:hAnsi="Wingdings" w:cs="Arial"/>
                <w:szCs w:val="24"/>
                <w:lang w:val="en-US"/>
              </w:rPr>
              <w:t></w:t>
            </w:r>
          </w:p>
          <w:p w14:paraId="226307B1" w14:textId="77777777" w:rsidR="00226C48" w:rsidRDefault="00226C48" w:rsidP="00226C48">
            <w:pPr>
              <w:jc w:val="center"/>
              <w:rPr>
                <w:rFonts w:ascii="Wingdings" w:hAnsi="Wingdings" w:cs="Arial"/>
                <w:szCs w:val="24"/>
                <w:lang w:val="en-US"/>
              </w:rPr>
            </w:pPr>
          </w:p>
          <w:p w14:paraId="4C2AE7FE" w14:textId="77777777" w:rsidR="00226C48" w:rsidRDefault="00226C48" w:rsidP="00226C48">
            <w:pPr>
              <w:jc w:val="center"/>
              <w:rPr>
                <w:rFonts w:ascii="Wingdings" w:hAnsi="Wingdings" w:cs="Arial"/>
                <w:szCs w:val="24"/>
                <w:lang w:val="en-US"/>
              </w:rPr>
            </w:pPr>
          </w:p>
          <w:p w14:paraId="2512DB2F" w14:textId="77777777" w:rsidR="00AD2A59" w:rsidRDefault="00AD2A59" w:rsidP="00226C48">
            <w:pPr>
              <w:jc w:val="center"/>
              <w:rPr>
                <w:rFonts w:ascii="Wingdings" w:hAnsi="Wingdings" w:cs="Arial"/>
                <w:szCs w:val="24"/>
                <w:lang w:val="en-US"/>
              </w:rPr>
            </w:pPr>
          </w:p>
          <w:p w14:paraId="5F6F60BB" w14:textId="77777777" w:rsidR="00226C48" w:rsidRDefault="00226C48" w:rsidP="00226C48">
            <w:pPr>
              <w:jc w:val="center"/>
              <w:rPr>
                <w:rFonts w:ascii="Wingdings" w:hAnsi="Wingdings" w:cs="Arial"/>
                <w:szCs w:val="24"/>
                <w:lang w:val="en-US"/>
              </w:rPr>
            </w:pPr>
            <w:r>
              <w:rPr>
                <w:rFonts w:ascii="Wingdings" w:hAnsi="Wingdings" w:cs="Arial"/>
                <w:szCs w:val="24"/>
                <w:lang w:val="en-US"/>
              </w:rPr>
              <w:t></w:t>
            </w:r>
          </w:p>
          <w:p w14:paraId="4EDECAC9" w14:textId="77777777" w:rsidR="00226C48" w:rsidRDefault="00226C48" w:rsidP="00226C48">
            <w:pPr>
              <w:jc w:val="center"/>
              <w:rPr>
                <w:rFonts w:ascii="Wingdings" w:hAnsi="Wingdings" w:cs="Arial"/>
                <w:szCs w:val="24"/>
                <w:lang w:val="en-US"/>
              </w:rPr>
            </w:pPr>
          </w:p>
        </w:tc>
        <w:tc>
          <w:tcPr>
            <w:tcW w:w="1599" w:type="dxa"/>
            <w:tcBorders>
              <w:top w:val="single" w:sz="4" w:space="0" w:color="auto"/>
              <w:left w:val="single" w:sz="4" w:space="0" w:color="auto"/>
              <w:bottom w:val="single" w:sz="4" w:space="0" w:color="auto"/>
              <w:right w:val="single" w:sz="4" w:space="0" w:color="auto"/>
            </w:tcBorders>
          </w:tcPr>
          <w:p w14:paraId="54166D97" w14:textId="77777777" w:rsidR="00226C48" w:rsidRDefault="00226C48">
            <w:pPr>
              <w:jc w:val="center"/>
              <w:rPr>
                <w:rFonts w:ascii="Arial" w:hAnsi="Arial" w:cs="Arial"/>
                <w:szCs w:val="24"/>
                <w:lang w:val="en-US"/>
              </w:rPr>
            </w:pPr>
          </w:p>
          <w:p w14:paraId="7B771B42" w14:textId="77777777" w:rsidR="00226C48" w:rsidRDefault="00226C48">
            <w:pPr>
              <w:jc w:val="center"/>
              <w:rPr>
                <w:rFonts w:ascii="Wingdings" w:hAnsi="Wingdings" w:cs="Arial"/>
                <w:szCs w:val="24"/>
                <w:lang w:val="en-US"/>
              </w:rPr>
            </w:pPr>
          </w:p>
          <w:p w14:paraId="235DB847" w14:textId="77777777" w:rsidR="00226C48" w:rsidRDefault="00226C48">
            <w:pPr>
              <w:jc w:val="center"/>
              <w:rPr>
                <w:rFonts w:ascii="Wingdings" w:hAnsi="Wingdings" w:cs="Arial"/>
                <w:szCs w:val="24"/>
                <w:lang w:val="en-US"/>
              </w:rPr>
            </w:pPr>
          </w:p>
          <w:p w14:paraId="5D7334A9" w14:textId="77777777" w:rsidR="00226C48" w:rsidRDefault="00226C48">
            <w:pPr>
              <w:jc w:val="center"/>
              <w:rPr>
                <w:rFonts w:ascii="Wingdings" w:hAnsi="Wingdings" w:cs="Arial"/>
                <w:szCs w:val="24"/>
                <w:lang w:val="en-US"/>
              </w:rPr>
            </w:pPr>
          </w:p>
          <w:p w14:paraId="27B8326E" w14:textId="77777777" w:rsidR="00AD2A59" w:rsidRDefault="00AD2A59" w:rsidP="00AD2A59">
            <w:pPr>
              <w:jc w:val="center"/>
              <w:rPr>
                <w:rFonts w:ascii="Wingdings" w:hAnsi="Wingdings" w:cs="Arial"/>
                <w:szCs w:val="24"/>
                <w:lang w:val="en-US"/>
              </w:rPr>
            </w:pPr>
            <w:r>
              <w:rPr>
                <w:rFonts w:ascii="Wingdings" w:hAnsi="Wingdings" w:cs="Arial"/>
                <w:szCs w:val="24"/>
                <w:lang w:val="en-US"/>
              </w:rPr>
              <w:t></w:t>
            </w:r>
          </w:p>
          <w:p w14:paraId="6073632D" w14:textId="77777777" w:rsidR="00AD2A59" w:rsidRDefault="00AD2A59" w:rsidP="00AD2A59">
            <w:pPr>
              <w:jc w:val="center"/>
              <w:rPr>
                <w:rFonts w:ascii="Wingdings" w:hAnsi="Wingdings" w:cs="Arial"/>
                <w:szCs w:val="24"/>
                <w:lang w:val="en-US"/>
              </w:rPr>
            </w:pPr>
            <w:r>
              <w:rPr>
                <w:rFonts w:ascii="Wingdings" w:hAnsi="Wingdings" w:cs="Arial"/>
                <w:szCs w:val="24"/>
                <w:lang w:val="en-US"/>
              </w:rPr>
              <w:t></w:t>
            </w:r>
          </w:p>
          <w:p w14:paraId="45B09E8C" w14:textId="77777777" w:rsidR="00226C48" w:rsidRDefault="00226C48">
            <w:pPr>
              <w:jc w:val="center"/>
              <w:rPr>
                <w:rFonts w:ascii="Wingdings" w:hAnsi="Wingdings" w:cs="Arial"/>
                <w:szCs w:val="24"/>
                <w:lang w:val="en-US"/>
              </w:rPr>
            </w:pPr>
          </w:p>
          <w:p w14:paraId="23BF3B99" w14:textId="77777777" w:rsidR="00226C48" w:rsidRDefault="00226C48">
            <w:pPr>
              <w:jc w:val="center"/>
              <w:rPr>
                <w:rFonts w:ascii="Wingdings" w:hAnsi="Wingdings" w:cs="Arial"/>
                <w:szCs w:val="24"/>
                <w:lang w:val="en-US"/>
              </w:rPr>
            </w:pPr>
          </w:p>
          <w:p w14:paraId="7A5E3525" w14:textId="77777777" w:rsidR="00226C48" w:rsidRDefault="00226C48" w:rsidP="007E3CF6">
            <w:pPr>
              <w:jc w:val="center"/>
              <w:rPr>
                <w:rFonts w:ascii="Wingdings" w:hAnsi="Wingdings" w:cs="Arial"/>
                <w:szCs w:val="24"/>
                <w:lang w:val="en-US"/>
              </w:rPr>
            </w:pPr>
          </w:p>
        </w:tc>
      </w:tr>
      <w:tr w:rsidR="00226C48" w:rsidRPr="00226C48" w14:paraId="4A529A0F" w14:textId="77777777" w:rsidTr="007E3CF6">
        <w:trPr>
          <w:jc w:val="center"/>
        </w:trPr>
        <w:tc>
          <w:tcPr>
            <w:tcW w:w="7431" w:type="dxa"/>
            <w:tcBorders>
              <w:top w:val="single" w:sz="4" w:space="0" w:color="auto"/>
              <w:left w:val="single" w:sz="4" w:space="0" w:color="auto"/>
              <w:bottom w:val="single" w:sz="4" w:space="0" w:color="auto"/>
              <w:right w:val="single" w:sz="4" w:space="0" w:color="auto"/>
            </w:tcBorders>
            <w:hideMark/>
          </w:tcPr>
          <w:p w14:paraId="5BE1FB9A" w14:textId="77777777" w:rsidR="00226C48" w:rsidRDefault="00226C48">
            <w:pPr>
              <w:rPr>
                <w:rFonts w:ascii="Arial" w:hAnsi="Arial" w:cs="Arial"/>
                <w:b/>
                <w:i/>
                <w:sz w:val="22"/>
                <w:szCs w:val="22"/>
                <w:lang w:val="en-US"/>
              </w:rPr>
            </w:pPr>
            <w:r>
              <w:rPr>
                <w:rFonts w:ascii="Arial" w:hAnsi="Arial" w:cs="Arial"/>
                <w:b/>
                <w:i/>
                <w:sz w:val="22"/>
                <w:szCs w:val="22"/>
                <w:lang w:val="en-US"/>
              </w:rPr>
              <w:t>Experience &amp; Knowledge</w:t>
            </w:r>
          </w:p>
          <w:p w14:paraId="077E3823" w14:textId="77777777" w:rsidR="00226C48" w:rsidRDefault="00AD2A59" w:rsidP="00226C48">
            <w:pPr>
              <w:numPr>
                <w:ilvl w:val="0"/>
                <w:numId w:val="26"/>
              </w:numPr>
              <w:rPr>
                <w:rFonts w:ascii="Arial" w:hAnsi="Arial" w:cs="Arial"/>
                <w:sz w:val="22"/>
                <w:szCs w:val="22"/>
                <w:lang w:val="en-US"/>
              </w:rPr>
            </w:pPr>
            <w:r>
              <w:rPr>
                <w:rFonts w:ascii="Arial" w:hAnsi="Arial" w:cs="Arial"/>
                <w:sz w:val="22"/>
                <w:szCs w:val="22"/>
                <w:lang w:val="en-US"/>
              </w:rPr>
              <w:t>2</w:t>
            </w:r>
            <w:r w:rsidR="007E3CF6">
              <w:rPr>
                <w:rFonts w:ascii="Arial" w:hAnsi="Arial" w:cs="Arial"/>
                <w:sz w:val="22"/>
                <w:szCs w:val="22"/>
                <w:lang w:val="en-US"/>
              </w:rPr>
              <w:t xml:space="preserve"> years</w:t>
            </w:r>
            <w:r w:rsidR="009D1A1C">
              <w:rPr>
                <w:rFonts w:ascii="Arial" w:hAnsi="Arial" w:cs="Arial"/>
                <w:sz w:val="22"/>
                <w:szCs w:val="22"/>
                <w:lang w:val="en-US"/>
              </w:rPr>
              <w:t>’</w:t>
            </w:r>
            <w:r w:rsidR="007E3CF6">
              <w:rPr>
                <w:rFonts w:ascii="Arial" w:hAnsi="Arial" w:cs="Arial"/>
                <w:sz w:val="22"/>
                <w:szCs w:val="22"/>
                <w:lang w:val="en-US"/>
              </w:rPr>
              <w:t xml:space="preserve"> post registration experience</w:t>
            </w:r>
          </w:p>
          <w:p w14:paraId="103C4D7E" w14:textId="77777777" w:rsidR="00226C48" w:rsidRDefault="00AD2A59" w:rsidP="00226C48">
            <w:pPr>
              <w:numPr>
                <w:ilvl w:val="0"/>
                <w:numId w:val="26"/>
              </w:numPr>
              <w:rPr>
                <w:rFonts w:ascii="Arial" w:hAnsi="Arial" w:cs="Arial"/>
                <w:sz w:val="22"/>
                <w:szCs w:val="22"/>
                <w:lang w:val="en-US"/>
              </w:rPr>
            </w:pPr>
            <w:r>
              <w:rPr>
                <w:rFonts w:ascii="Arial" w:hAnsi="Arial" w:cs="Arial"/>
                <w:sz w:val="22"/>
                <w:szCs w:val="22"/>
                <w:lang w:val="en-US"/>
              </w:rPr>
              <w:t>1</w:t>
            </w:r>
            <w:r w:rsidR="007E3CF6">
              <w:rPr>
                <w:rFonts w:ascii="Arial" w:hAnsi="Arial" w:cs="Arial"/>
                <w:sz w:val="22"/>
                <w:szCs w:val="22"/>
                <w:lang w:val="en-US"/>
              </w:rPr>
              <w:t xml:space="preserve"> years</w:t>
            </w:r>
            <w:r w:rsidR="009D1A1C">
              <w:rPr>
                <w:rFonts w:ascii="Arial" w:hAnsi="Arial" w:cs="Arial"/>
                <w:sz w:val="22"/>
                <w:szCs w:val="22"/>
                <w:lang w:val="en-US"/>
              </w:rPr>
              <w:t>’</w:t>
            </w:r>
            <w:r w:rsidR="007E3CF6">
              <w:rPr>
                <w:rFonts w:ascii="Arial" w:hAnsi="Arial" w:cs="Arial"/>
                <w:sz w:val="22"/>
                <w:szCs w:val="22"/>
                <w:lang w:val="en-US"/>
              </w:rPr>
              <w:t xml:space="preserve"> experience in lymph</w:t>
            </w:r>
            <w:r w:rsidR="009D1A1C">
              <w:rPr>
                <w:rFonts w:ascii="Arial" w:hAnsi="Arial" w:cs="Arial"/>
                <w:sz w:val="22"/>
                <w:szCs w:val="22"/>
                <w:lang w:val="en-US"/>
              </w:rPr>
              <w:t>o</w:t>
            </w:r>
            <w:r w:rsidR="007E3CF6">
              <w:rPr>
                <w:rFonts w:ascii="Arial" w:hAnsi="Arial" w:cs="Arial"/>
                <w:sz w:val="22"/>
                <w:szCs w:val="22"/>
                <w:lang w:val="en-US"/>
              </w:rPr>
              <w:t>edema care and management</w:t>
            </w:r>
          </w:p>
          <w:p w14:paraId="747585C8" w14:textId="77777777" w:rsidR="007E3CF6" w:rsidRDefault="007E3CF6" w:rsidP="00226C48">
            <w:pPr>
              <w:numPr>
                <w:ilvl w:val="0"/>
                <w:numId w:val="26"/>
              </w:numPr>
              <w:rPr>
                <w:rFonts w:ascii="Arial" w:hAnsi="Arial" w:cs="Arial"/>
                <w:sz w:val="22"/>
                <w:szCs w:val="22"/>
                <w:lang w:val="en-US"/>
              </w:rPr>
            </w:pPr>
            <w:r>
              <w:rPr>
                <w:rFonts w:ascii="Arial" w:hAnsi="Arial" w:cs="Arial"/>
                <w:sz w:val="22"/>
                <w:szCs w:val="22"/>
                <w:lang w:val="en-US"/>
              </w:rPr>
              <w:t>Experience in specialist palliative care setting</w:t>
            </w:r>
          </w:p>
        </w:tc>
        <w:tc>
          <w:tcPr>
            <w:tcW w:w="1669" w:type="dxa"/>
            <w:tcBorders>
              <w:top w:val="single" w:sz="4" w:space="0" w:color="auto"/>
              <w:left w:val="single" w:sz="4" w:space="0" w:color="auto"/>
              <w:bottom w:val="single" w:sz="4" w:space="0" w:color="auto"/>
              <w:right w:val="single" w:sz="4" w:space="0" w:color="auto"/>
            </w:tcBorders>
          </w:tcPr>
          <w:p w14:paraId="5B9A2D89" w14:textId="77777777" w:rsidR="00226C48" w:rsidRDefault="00226C48">
            <w:pPr>
              <w:rPr>
                <w:rFonts w:ascii="Arial" w:hAnsi="Arial" w:cs="Arial"/>
                <w:szCs w:val="24"/>
                <w:lang w:val="en-US"/>
              </w:rPr>
            </w:pPr>
          </w:p>
          <w:p w14:paraId="44D1BF8E" w14:textId="77777777" w:rsidR="00226C48" w:rsidRDefault="00226C48">
            <w:pPr>
              <w:jc w:val="center"/>
              <w:rPr>
                <w:rFonts w:ascii="Wingdings" w:hAnsi="Wingdings" w:cs="Arial"/>
                <w:szCs w:val="24"/>
                <w:lang w:val="en-US"/>
              </w:rPr>
            </w:pPr>
            <w:r>
              <w:rPr>
                <w:rFonts w:ascii="Wingdings" w:hAnsi="Wingdings" w:cs="Arial"/>
                <w:szCs w:val="24"/>
                <w:lang w:val="en-US"/>
              </w:rPr>
              <w:t></w:t>
            </w:r>
          </w:p>
          <w:p w14:paraId="3DAE7BCF" w14:textId="77777777" w:rsidR="00226C48" w:rsidRDefault="00226C48" w:rsidP="00AD2A59">
            <w:pPr>
              <w:jc w:val="center"/>
              <w:rPr>
                <w:rFonts w:ascii="Wingdings" w:hAnsi="Wingdings" w:cs="Arial"/>
                <w:szCs w:val="24"/>
                <w:lang w:val="en-US"/>
              </w:rPr>
            </w:pPr>
          </w:p>
        </w:tc>
        <w:tc>
          <w:tcPr>
            <w:tcW w:w="1599" w:type="dxa"/>
            <w:tcBorders>
              <w:top w:val="single" w:sz="4" w:space="0" w:color="auto"/>
              <w:left w:val="single" w:sz="4" w:space="0" w:color="auto"/>
              <w:bottom w:val="single" w:sz="4" w:space="0" w:color="auto"/>
              <w:right w:val="single" w:sz="4" w:space="0" w:color="auto"/>
            </w:tcBorders>
          </w:tcPr>
          <w:p w14:paraId="69D08A24" w14:textId="77777777" w:rsidR="00226C48" w:rsidRDefault="00226C48">
            <w:pPr>
              <w:jc w:val="center"/>
              <w:rPr>
                <w:rFonts w:ascii="Arial" w:hAnsi="Arial" w:cs="Arial"/>
                <w:szCs w:val="24"/>
                <w:lang w:val="en-US"/>
              </w:rPr>
            </w:pPr>
          </w:p>
          <w:p w14:paraId="00506E09" w14:textId="77777777" w:rsidR="00226C48" w:rsidRDefault="00226C48">
            <w:pPr>
              <w:jc w:val="center"/>
              <w:rPr>
                <w:rFonts w:ascii="Wingdings" w:hAnsi="Wingdings" w:cs="Arial"/>
                <w:szCs w:val="24"/>
                <w:lang w:val="en-US"/>
              </w:rPr>
            </w:pPr>
          </w:p>
          <w:p w14:paraId="2899F26A" w14:textId="77777777" w:rsidR="00AD2A59" w:rsidRDefault="00AD2A59" w:rsidP="00AD2A59">
            <w:pPr>
              <w:jc w:val="center"/>
              <w:rPr>
                <w:rFonts w:ascii="Wingdings" w:hAnsi="Wingdings" w:cs="Arial"/>
                <w:szCs w:val="24"/>
                <w:lang w:val="en-US"/>
              </w:rPr>
            </w:pPr>
            <w:r>
              <w:rPr>
                <w:rFonts w:ascii="Wingdings" w:hAnsi="Wingdings" w:cs="Arial"/>
                <w:szCs w:val="24"/>
                <w:lang w:val="en-US"/>
              </w:rPr>
              <w:t></w:t>
            </w:r>
          </w:p>
          <w:p w14:paraId="34F58741" w14:textId="77777777" w:rsidR="00226C48" w:rsidRDefault="00AD2A59" w:rsidP="00AD2A59">
            <w:pPr>
              <w:rPr>
                <w:rFonts w:ascii="Wingdings" w:hAnsi="Wingdings" w:cs="Arial"/>
                <w:szCs w:val="24"/>
                <w:lang w:val="en-US"/>
              </w:rPr>
            </w:pPr>
            <w:r>
              <w:rPr>
                <w:rFonts w:ascii="Wingdings" w:hAnsi="Wingdings" w:cs="Arial"/>
                <w:szCs w:val="24"/>
                <w:lang w:val="en-US"/>
              </w:rPr>
              <w:t></w:t>
            </w:r>
            <w:r>
              <w:rPr>
                <w:rFonts w:ascii="Wingdings" w:hAnsi="Wingdings" w:cs="Arial"/>
                <w:szCs w:val="24"/>
                <w:lang w:val="en-US"/>
              </w:rPr>
              <w:t></w:t>
            </w:r>
            <w:r>
              <w:rPr>
                <w:rFonts w:ascii="Wingdings" w:hAnsi="Wingdings" w:cs="Arial"/>
                <w:szCs w:val="24"/>
                <w:lang w:val="en-US"/>
              </w:rPr>
              <w:t></w:t>
            </w:r>
            <w:r w:rsidR="007E3CF6">
              <w:rPr>
                <w:rFonts w:ascii="Wingdings" w:hAnsi="Wingdings" w:cs="Arial"/>
                <w:szCs w:val="24"/>
                <w:lang w:val="en-US"/>
              </w:rPr>
              <w:t></w:t>
            </w:r>
          </w:p>
        </w:tc>
      </w:tr>
      <w:tr w:rsidR="00226C48" w:rsidRPr="00226C48" w14:paraId="613F0CC3" w14:textId="77777777" w:rsidTr="007E3CF6">
        <w:trPr>
          <w:jc w:val="center"/>
        </w:trPr>
        <w:tc>
          <w:tcPr>
            <w:tcW w:w="7431" w:type="dxa"/>
            <w:tcBorders>
              <w:top w:val="single" w:sz="4" w:space="0" w:color="auto"/>
              <w:left w:val="single" w:sz="4" w:space="0" w:color="auto"/>
              <w:bottom w:val="single" w:sz="4" w:space="0" w:color="auto"/>
              <w:right w:val="single" w:sz="4" w:space="0" w:color="auto"/>
            </w:tcBorders>
            <w:hideMark/>
          </w:tcPr>
          <w:p w14:paraId="5DED1C4C" w14:textId="77777777" w:rsidR="00226C48" w:rsidRDefault="00226C48">
            <w:pPr>
              <w:rPr>
                <w:rFonts w:ascii="Arial" w:hAnsi="Arial" w:cs="Arial"/>
                <w:b/>
                <w:i/>
                <w:sz w:val="22"/>
                <w:szCs w:val="22"/>
                <w:lang w:val="en-US"/>
              </w:rPr>
            </w:pPr>
            <w:r>
              <w:rPr>
                <w:rFonts w:ascii="Arial" w:hAnsi="Arial" w:cs="Arial"/>
                <w:b/>
                <w:i/>
                <w:sz w:val="22"/>
                <w:szCs w:val="22"/>
                <w:lang w:val="en-US"/>
              </w:rPr>
              <w:t>Skills and attributes</w:t>
            </w:r>
          </w:p>
          <w:p w14:paraId="6C636A32" w14:textId="77777777" w:rsidR="00226C48" w:rsidRDefault="00226C48" w:rsidP="00226C48">
            <w:pPr>
              <w:numPr>
                <w:ilvl w:val="0"/>
                <w:numId w:val="27"/>
              </w:numPr>
              <w:rPr>
                <w:rFonts w:ascii="Arial" w:hAnsi="Arial" w:cs="Arial"/>
                <w:sz w:val="22"/>
                <w:szCs w:val="22"/>
                <w:lang w:val="en-US"/>
              </w:rPr>
            </w:pPr>
            <w:r>
              <w:rPr>
                <w:rFonts w:ascii="Arial" w:hAnsi="Arial" w:cs="Arial"/>
                <w:sz w:val="22"/>
                <w:szCs w:val="22"/>
                <w:lang w:val="en-US"/>
              </w:rPr>
              <w:t>Demonstrable clinical skills in palliative care</w:t>
            </w:r>
          </w:p>
          <w:p w14:paraId="3CEDF128" w14:textId="77777777" w:rsidR="00226C48" w:rsidRDefault="00226C48" w:rsidP="00226C48">
            <w:pPr>
              <w:numPr>
                <w:ilvl w:val="0"/>
                <w:numId w:val="27"/>
              </w:numPr>
              <w:rPr>
                <w:rFonts w:ascii="Arial" w:hAnsi="Arial" w:cs="Arial"/>
                <w:sz w:val="22"/>
                <w:szCs w:val="22"/>
                <w:lang w:val="en-US"/>
              </w:rPr>
            </w:pPr>
            <w:r>
              <w:rPr>
                <w:rFonts w:ascii="Arial" w:hAnsi="Arial" w:cs="Arial"/>
                <w:sz w:val="22"/>
                <w:szCs w:val="22"/>
                <w:lang w:val="en-US"/>
              </w:rPr>
              <w:t>Demonstrable ability to make clinical decisions</w:t>
            </w:r>
          </w:p>
          <w:p w14:paraId="0F496214" w14:textId="77777777" w:rsidR="00226C48" w:rsidRDefault="00226C48" w:rsidP="00226C48">
            <w:pPr>
              <w:numPr>
                <w:ilvl w:val="0"/>
                <w:numId w:val="27"/>
              </w:numPr>
              <w:rPr>
                <w:rFonts w:ascii="Arial" w:hAnsi="Arial" w:cs="Arial"/>
                <w:sz w:val="22"/>
                <w:szCs w:val="22"/>
                <w:lang w:val="en-US"/>
              </w:rPr>
            </w:pPr>
            <w:r>
              <w:rPr>
                <w:rFonts w:ascii="Arial" w:hAnsi="Arial" w:cs="Arial"/>
                <w:sz w:val="22"/>
                <w:szCs w:val="22"/>
                <w:lang w:val="en-US"/>
              </w:rPr>
              <w:t xml:space="preserve">Demonstrable people management skills </w:t>
            </w:r>
          </w:p>
          <w:p w14:paraId="0D4444E1" w14:textId="77777777" w:rsidR="00226C48" w:rsidRDefault="00226C48" w:rsidP="00226C48">
            <w:pPr>
              <w:numPr>
                <w:ilvl w:val="0"/>
                <w:numId w:val="27"/>
              </w:numPr>
              <w:rPr>
                <w:rFonts w:ascii="Arial" w:hAnsi="Arial" w:cs="Arial"/>
                <w:sz w:val="22"/>
                <w:szCs w:val="22"/>
                <w:lang w:val="en-US"/>
              </w:rPr>
            </w:pPr>
            <w:r>
              <w:rPr>
                <w:rFonts w:ascii="Arial" w:hAnsi="Arial" w:cs="Arial"/>
                <w:sz w:val="22"/>
                <w:szCs w:val="22"/>
                <w:lang w:val="en-US"/>
              </w:rPr>
              <w:t>Decision making</w:t>
            </w:r>
          </w:p>
          <w:p w14:paraId="0F131447" w14:textId="77777777" w:rsidR="00226C48" w:rsidRDefault="00226C48" w:rsidP="00226C48">
            <w:pPr>
              <w:numPr>
                <w:ilvl w:val="0"/>
                <w:numId w:val="27"/>
              </w:numPr>
              <w:rPr>
                <w:rFonts w:ascii="Arial" w:hAnsi="Arial" w:cs="Arial"/>
                <w:sz w:val="22"/>
                <w:szCs w:val="22"/>
                <w:lang w:val="en-US"/>
              </w:rPr>
            </w:pPr>
            <w:r>
              <w:rPr>
                <w:rFonts w:ascii="Arial" w:hAnsi="Arial" w:cs="Arial"/>
                <w:sz w:val="22"/>
                <w:szCs w:val="22"/>
                <w:lang w:val="en-US"/>
              </w:rPr>
              <w:t xml:space="preserve">Demonstrable skills in </w:t>
            </w:r>
            <w:proofErr w:type="spellStart"/>
            <w:r>
              <w:rPr>
                <w:rFonts w:ascii="Arial" w:hAnsi="Arial" w:cs="Arial"/>
                <w:sz w:val="22"/>
                <w:szCs w:val="22"/>
                <w:lang w:val="en-US"/>
              </w:rPr>
              <w:t>prioritisation</w:t>
            </w:r>
            <w:proofErr w:type="spellEnd"/>
            <w:r>
              <w:rPr>
                <w:rFonts w:ascii="Arial" w:hAnsi="Arial" w:cs="Arial"/>
                <w:sz w:val="22"/>
                <w:szCs w:val="22"/>
                <w:lang w:val="en-US"/>
              </w:rPr>
              <w:t xml:space="preserve"> of patient need</w:t>
            </w:r>
          </w:p>
          <w:p w14:paraId="69FDA588" w14:textId="77777777" w:rsidR="00226C48" w:rsidRDefault="00226C48" w:rsidP="00226C48">
            <w:pPr>
              <w:numPr>
                <w:ilvl w:val="0"/>
                <w:numId w:val="27"/>
              </w:numPr>
              <w:rPr>
                <w:rFonts w:ascii="Arial" w:hAnsi="Arial" w:cs="Arial"/>
                <w:sz w:val="22"/>
                <w:szCs w:val="22"/>
                <w:lang w:val="en-US"/>
              </w:rPr>
            </w:pPr>
            <w:r>
              <w:rPr>
                <w:rFonts w:ascii="Arial" w:hAnsi="Arial" w:cs="Arial"/>
                <w:sz w:val="22"/>
                <w:szCs w:val="22"/>
                <w:lang w:val="en-US"/>
              </w:rPr>
              <w:t>Demonstrable clinical leadership</w:t>
            </w:r>
          </w:p>
          <w:p w14:paraId="42C44605" w14:textId="77777777" w:rsidR="00226C48" w:rsidRDefault="00226C48" w:rsidP="00226C48">
            <w:pPr>
              <w:numPr>
                <w:ilvl w:val="0"/>
                <w:numId w:val="27"/>
              </w:numPr>
              <w:rPr>
                <w:rFonts w:ascii="Arial" w:hAnsi="Arial" w:cs="Arial"/>
                <w:sz w:val="22"/>
                <w:szCs w:val="22"/>
                <w:lang w:val="en-US"/>
              </w:rPr>
            </w:pPr>
            <w:r>
              <w:rPr>
                <w:rFonts w:ascii="Arial" w:hAnsi="Arial" w:cs="Arial"/>
                <w:sz w:val="22"/>
                <w:szCs w:val="22"/>
                <w:lang w:val="en-US"/>
              </w:rPr>
              <w:t>Expanding skills and knowledge of others</w:t>
            </w:r>
          </w:p>
          <w:p w14:paraId="7EBF1211" w14:textId="77777777" w:rsidR="00226C48" w:rsidRDefault="00226C48" w:rsidP="00226C48">
            <w:pPr>
              <w:numPr>
                <w:ilvl w:val="0"/>
                <w:numId w:val="27"/>
              </w:numPr>
              <w:rPr>
                <w:rFonts w:ascii="Arial" w:hAnsi="Arial" w:cs="Arial"/>
                <w:sz w:val="22"/>
                <w:szCs w:val="22"/>
                <w:lang w:val="en-US"/>
              </w:rPr>
            </w:pPr>
            <w:r>
              <w:rPr>
                <w:rFonts w:ascii="Arial" w:hAnsi="Arial" w:cs="Arial"/>
                <w:sz w:val="22"/>
                <w:szCs w:val="22"/>
                <w:lang w:val="en-US"/>
              </w:rPr>
              <w:t>Team Player</w:t>
            </w:r>
          </w:p>
          <w:p w14:paraId="032517BB" w14:textId="77777777" w:rsidR="00226C48" w:rsidRDefault="00226C48" w:rsidP="00226C48">
            <w:pPr>
              <w:numPr>
                <w:ilvl w:val="0"/>
                <w:numId w:val="27"/>
              </w:numPr>
              <w:rPr>
                <w:rFonts w:ascii="Arial" w:hAnsi="Arial" w:cs="Arial"/>
                <w:sz w:val="22"/>
                <w:szCs w:val="22"/>
                <w:lang w:val="en-US"/>
              </w:rPr>
            </w:pPr>
            <w:r>
              <w:rPr>
                <w:rFonts w:ascii="Arial" w:hAnsi="Arial" w:cs="Arial"/>
                <w:sz w:val="22"/>
                <w:szCs w:val="22"/>
                <w:lang w:val="en-US"/>
              </w:rPr>
              <w:t>Understanding of current issues and initiatives relating to palliative care</w:t>
            </w:r>
          </w:p>
          <w:p w14:paraId="410C16A8" w14:textId="77777777" w:rsidR="00226C48" w:rsidRDefault="005F57B1" w:rsidP="00226C48">
            <w:pPr>
              <w:numPr>
                <w:ilvl w:val="0"/>
                <w:numId w:val="27"/>
              </w:numPr>
              <w:rPr>
                <w:rFonts w:ascii="Arial" w:hAnsi="Arial" w:cs="Arial"/>
                <w:sz w:val="22"/>
                <w:szCs w:val="22"/>
                <w:lang w:val="en-US"/>
              </w:rPr>
            </w:pPr>
            <w:r>
              <w:rPr>
                <w:rFonts w:ascii="Arial" w:hAnsi="Arial" w:cs="Arial"/>
                <w:sz w:val="22"/>
                <w:szCs w:val="22"/>
                <w:lang w:val="en-US"/>
              </w:rPr>
              <w:t>IT Skills</w:t>
            </w:r>
          </w:p>
          <w:p w14:paraId="07CE0DF1" w14:textId="77777777" w:rsidR="00226C48" w:rsidRDefault="00226C48" w:rsidP="00226C48">
            <w:pPr>
              <w:numPr>
                <w:ilvl w:val="0"/>
                <w:numId w:val="27"/>
              </w:numPr>
              <w:rPr>
                <w:rFonts w:ascii="Arial" w:hAnsi="Arial" w:cs="Arial"/>
                <w:sz w:val="22"/>
                <w:szCs w:val="22"/>
                <w:lang w:val="en-US"/>
              </w:rPr>
            </w:pPr>
            <w:r>
              <w:rPr>
                <w:rFonts w:ascii="Arial" w:hAnsi="Arial" w:cs="Arial"/>
                <w:sz w:val="22"/>
                <w:szCs w:val="22"/>
                <w:lang w:val="en-US"/>
              </w:rPr>
              <w:t xml:space="preserve">Conflict &amp; </w:t>
            </w:r>
            <w:r w:rsidR="00AD2A59">
              <w:rPr>
                <w:rFonts w:ascii="Arial" w:hAnsi="Arial" w:cs="Arial"/>
                <w:sz w:val="22"/>
                <w:szCs w:val="22"/>
                <w:lang w:val="en-US"/>
              </w:rPr>
              <w:t>problem-solving</w:t>
            </w:r>
            <w:r>
              <w:rPr>
                <w:rFonts w:ascii="Arial" w:hAnsi="Arial" w:cs="Arial"/>
                <w:sz w:val="22"/>
                <w:szCs w:val="22"/>
                <w:lang w:val="en-US"/>
              </w:rPr>
              <w:t xml:space="preserve"> skills</w:t>
            </w:r>
          </w:p>
          <w:p w14:paraId="06F9980B" w14:textId="77777777" w:rsidR="00226C48" w:rsidRDefault="00226C48" w:rsidP="00226C48">
            <w:pPr>
              <w:numPr>
                <w:ilvl w:val="0"/>
                <w:numId w:val="27"/>
              </w:numPr>
              <w:rPr>
                <w:rFonts w:ascii="Arial" w:hAnsi="Arial" w:cs="Arial"/>
                <w:sz w:val="22"/>
                <w:szCs w:val="22"/>
                <w:lang w:val="en-US"/>
              </w:rPr>
            </w:pPr>
            <w:r>
              <w:rPr>
                <w:rFonts w:ascii="Arial" w:hAnsi="Arial" w:cs="Arial"/>
                <w:sz w:val="22"/>
                <w:szCs w:val="22"/>
                <w:lang w:val="en-US"/>
              </w:rPr>
              <w:t>Initiating and managing change</w:t>
            </w:r>
          </w:p>
          <w:p w14:paraId="304A8808" w14:textId="77777777" w:rsidR="00226C48" w:rsidRDefault="00226C48" w:rsidP="005F57B1">
            <w:pPr>
              <w:ind w:left="720"/>
              <w:rPr>
                <w:rFonts w:ascii="Arial" w:hAnsi="Arial" w:cs="Arial"/>
                <w:sz w:val="22"/>
                <w:szCs w:val="22"/>
                <w:lang w:val="en-US"/>
              </w:rPr>
            </w:pPr>
          </w:p>
          <w:p w14:paraId="365170ED" w14:textId="77777777" w:rsidR="00226C48" w:rsidRDefault="00226C48" w:rsidP="00AD2A59">
            <w:pPr>
              <w:ind w:left="720"/>
              <w:rPr>
                <w:rFonts w:ascii="Arial" w:hAnsi="Arial" w:cs="Arial"/>
                <w:sz w:val="22"/>
                <w:szCs w:val="22"/>
                <w:lang w:val="en-US"/>
              </w:rPr>
            </w:pPr>
          </w:p>
        </w:tc>
        <w:tc>
          <w:tcPr>
            <w:tcW w:w="1669" w:type="dxa"/>
            <w:tcBorders>
              <w:top w:val="single" w:sz="4" w:space="0" w:color="auto"/>
              <w:left w:val="single" w:sz="4" w:space="0" w:color="auto"/>
              <w:bottom w:val="single" w:sz="4" w:space="0" w:color="auto"/>
              <w:right w:val="single" w:sz="4" w:space="0" w:color="auto"/>
            </w:tcBorders>
          </w:tcPr>
          <w:p w14:paraId="6D65FBA7" w14:textId="77777777" w:rsidR="00226C48" w:rsidRDefault="00226C48">
            <w:pPr>
              <w:rPr>
                <w:rFonts w:ascii="Arial" w:hAnsi="Arial" w:cs="Arial"/>
                <w:szCs w:val="24"/>
                <w:lang w:val="en-US"/>
              </w:rPr>
            </w:pPr>
          </w:p>
          <w:p w14:paraId="7C742169" w14:textId="77777777" w:rsidR="00226C48" w:rsidRDefault="00226C48">
            <w:pPr>
              <w:jc w:val="center"/>
              <w:rPr>
                <w:rFonts w:ascii="Wingdings" w:hAnsi="Wingdings" w:cs="Arial"/>
                <w:szCs w:val="24"/>
                <w:lang w:val="en-US"/>
              </w:rPr>
            </w:pPr>
            <w:r>
              <w:rPr>
                <w:rFonts w:ascii="Wingdings" w:hAnsi="Wingdings" w:cs="Arial"/>
                <w:szCs w:val="24"/>
                <w:lang w:val="en-US"/>
              </w:rPr>
              <w:t></w:t>
            </w:r>
          </w:p>
          <w:p w14:paraId="0E32C125" w14:textId="77777777" w:rsidR="00226C48" w:rsidRDefault="00226C48">
            <w:pPr>
              <w:jc w:val="center"/>
              <w:rPr>
                <w:rFonts w:ascii="Wingdings" w:hAnsi="Wingdings" w:cs="Arial"/>
                <w:szCs w:val="24"/>
                <w:lang w:val="en-US"/>
              </w:rPr>
            </w:pPr>
            <w:r>
              <w:rPr>
                <w:rFonts w:ascii="Wingdings" w:hAnsi="Wingdings" w:cs="Arial"/>
                <w:szCs w:val="24"/>
                <w:lang w:val="en-US"/>
              </w:rPr>
              <w:t></w:t>
            </w:r>
          </w:p>
          <w:p w14:paraId="4C284FA1" w14:textId="77777777" w:rsidR="00226C48" w:rsidRDefault="00226C48">
            <w:pPr>
              <w:jc w:val="center"/>
              <w:rPr>
                <w:rFonts w:ascii="Wingdings" w:hAnsi="Wingdings" w:cs="Arial"/>
                <w:szCs w:val="24"/>
                <w:lang w:val="en-US"/>
              </w:rPr>
            </w:pPr>
          </w:p>
          <w:p w14:paraId="4183AD41" w14:textId="77777777" w:rsidR="00226C48" w:rsidRDefault="00226C48">
            <w:pPr>
              <w:jc w:val="center"/>
              <w:rPr>
                <w:rFonts w:ascii="Wingdings" w:hAnsi="Wingdings" w:cs="Arial"/>
                <w:szCs w:val="24"/>
                <w:lang w:val="en-US"/>
              </w:rPr>
            </w:pPr>
            <w:r>
              <w:rPr>
                <w:rFonts w:ascii="Wingdings" w:hAnsi="Wingdings" w:cs="Arial"/>
                <w:szCs w:val="24"/>
                <w:lang w:val="en-US"/>
              </w:rPr>
              <w:t></w:t>
            </w:r>
          </w:p>
          <w:p w14:paraId="739A6150" w14:textId="77777777" w:rsidR="00226C48" w:rsidRDefault="00226C48">
            <w:pPr>
              <w:jc w:val="center"/>
              <w:rPr>
                <w:rFonts w:ascii="Wingdings" w:hAnsi="Wingdings" w:cs="Arial"/>
                <w:szCs w:val="24"/>
                <w:lang w:val="en-US"/>
              </w:rPr>
            </w:pPr>
            <w:r>
              <w:rPr>
                <w:rFonts w:ascii="Wingdings" w:hAnsi="Wingdings" w:cs="Arial"/>
                <w:szCs w:val="24"/>
                <w:lang w:val="en-US"/>
              </w:rPr>
              <w:t></w:t>
            </w:r>
          </w:p>
          <w:p w14:paraId="04943DF1" w14:textId="77777777" w:rsidR="007E3CF6" w:rsidRDefault="007E3CF6">
            <w:pPr>
              <w:jc w:val="center"/>
              <w:rPr>
                <w:rFonts w:ascii="Wingdings" w:hAnsi="Wingdings" w:cs="Arial"/>
                <w:szCs w:val="24"/>
                <w:lang w:val="en-US"/>
              </w:rPr>
            </w:pPr>
          </w:p>
          <w:p w14:paraId="4618EE0A" w14:textId="77777777" w:rsidR="007E3CF6" w:rsidRDefault="007E3CF6">
            <w:pPr>
              <w:jc w:val="center"/>
              <w:rPr>
                <w:rFonts w:ascii="Wingdings" w:hAnsi="Wingdings" w:cs="Arial"/>
                <w:szCs w:val="24"/>
                <w:lang w:val="en-US"/>
              </w:rPr>
            </w:pPr>
          </w:p>
          <w:p w14:paraId="4570C4E8" w14:textId="77777777" w:rsidR="00226C48" w:rsidRDefault="00226C48">
            <w:pPr>
              <w:jc w:val="center"/>
              <w:rPr>
                <w:rFonts w:ascii="Wingdings" w:hAnsi="Wingdings" w:cs="Arial"/>
                <w:szCs w:val="24"/>
                <w:lang w:val="en-US"/>
              </w:rPr>
            </w:pPr>
            <w:r>
              <w:rPr>
                <w:rFonts w:ascii="Wingdings" w:hAnsi="Wingdings" w:cs="Arial"/>
                <w:szCs w:val="24"/>
                <w:lang w:val="en-US"/>
              </w:rPr>
              <w:t></w:t>
            </w:r>
          </w:p>
          <w:p w14:paraId="123ED8DE" w14:textId="77777777" w:rsidR="00226C48" w:rsidRDefault="00226C48">
            <w:pPr>
              <w:jc w:val="center"/>
              <w:rPr>
                <w:rFonts w:ascii="Wingdings" w:hAnsi="Wingdings" w:cs="Arial"/>
                <w:szCs w:val="24"/>
                <w:lang w:val="en-US"/>
              </w:rPr>
            </w:pPr>
            <w:r>
              <w:rPr>
                <w:rFonts w:ascii="Wingdings" w:hAnsi="Wingdings" w:cs="Arial"/>
                <w:szCs w:val="24"/>
                <w:lang w:val="en-US"/>
              </w:rPr>
              <w:t></w:t>
            </w:r>
          </w:p>
          <w:p w14:paraId="1012754C" w14:textId="77777777" w:rsidR="007E3CF6" w:rsidRPr="00195046" w:rsidRDefault="007E3CF6">
            <w:pPr>
              <w:jc w:val="center"/>
              <w:rPr>
                <w:rFonts w:ascii="Wingdings" w:hAnsi="Wingdings" w:cs="Arial"/>
                <w:sz w:val="18"/>
                <w:szCs w:val="18"/>
                <w:lang w:val="en-US"/>
              </w:rPr>
            </w:pPr>
          </w:p>
          <w:p w14:paraId="2F2AA460" w14:textId="77777777" w:rsidR="00226C48" w:rsidRDefault="00226C48">
            <w:pPr>
              <w:jc w:val="center"/>
              <w:rPr>
                <w:rFonts w:ascii="Wingdings" w:hAnsi="Wingdings" w:cs="Arial"/>
                <w:szCs w:val="24"/>
                <w:lang w:val="en-US"/>
              </w:rPr>
            </w:pPr>
            <w:r>
              <w:rPr>
                <w:rFonts w:ascii="Wingdings" w:hAnsi="Wingdings" w:cs="Arial"/>
                <w:szCs w:val="24"/>
                <w:lang w:val="en-US"/>
              </w:rPr>
              <w:t></w:t>
            </w:r>
          </w:p>
          <w:p w14:paraId="11F0C075" w14:textId="77777777" w:rsidR="00226C48" w:rsidRDefault="00226C48" w:rsidP="007E3CF6">
            <w:pPr>
              <w:jc w:val="center"/>
              <w:rPr>
                <w:rFonts w:ascii="Arial" w:hAnsi="Arial" w:cs="Arial"/>
                <w:szCs w:val="24"/>
                <w:lang w:val="en-US"/>
              </w:rPr>
            </w:pPr>
          </w:p>
        </w:tc>
        <w:tc>
          <w:tcPr>
            <w:tcW w:w="1599" w:type="dxa"/>
            <w:tcBorders>
              <w:top w:val="single" w:sz="4" w:space="0" w:color="auto"/>
              <w:left w:val="single" w:sz="4" w:space="0" w:color="auto"/>
              <w:bottom w:val="single" w:sz="4" w:space="0" w:color="auto"/>
              <w:right w:val="single" w:sz="4" w:space="0" w:color="auto"/>
            </w:tcBorders>
          </w:tcPr>
          <w:p w14:paraId="5C140A37" w14:textId="77777777" w:rsidR="00226C48" w:rsidRDefault="00226C48">
            <w:pPr>
              <w:jc w:val="center"/>
              <w:rPr>
                <w:rFonts w:ascii="Arial" w:hAnsi="Arial" w:cs="Arial"/>
                <w:szCs w:val="24"/>
                <w:lang w:val="en-US"/>
              </w:rPr>
            </w:pPr>
          </w:p>
          <w:p w14:paraId="07D8C54A" w14:textId="77777777" w:rsidR="00226C48" w:rsidRDefault="00226C48">
            <w:pPr>
              <w:jc w:val="center"/>
              <w:rPr>
                <w:rFonts w:ascii="Arial" w:hAnsi="Arial" w:cs="Arial"/>
                <w:szCs w:val="24"/>
                <w:lang w:val="en-US"/>
              </w:rPr>
            </w:pPr>
          </w:p>
          <w:p w14:paraId="22154B2D" w14:textId="77777777" w:rsidR="00226C48" w:rsidRDefault="00226C48">
            <w:pPr>
              <w:jc w:val="center"/>
              <w:rPr>
                <w:rFonts w:ascii="Arial" w:hAnsi="Arial" w:cs="Arial"/>
                <w:szCs w:val="24"/>
                <w:lang w:val="en-US"/>
              </w:rPr>
            </w:pPr>
          </w:p>
          <w:p w14:paraId="25F1C608" w14:textId="77777777" w:rsidR="007E3CF6" w:rsidRDefault="007E3CF6" w:rsidP="007E3CF6">
            <w:pPr>
              <w:jc w:val="center"/>
              <w:rPr>
                <w:rFonts w:ascii="Wingdings" w:hAnsi="Wingdings" w:cs="Arial"/>
                <w:szCs w:val="24"/>
                <w:lang w:val="en-US"/>
              </w:rPr>
            </w:pPr>
            <w:r>
              <w:rPr>
                <w:rFonts w:ascii="Wingdings" w:hAnsi="Wingdings" w:cs="Arial"/>
                <w:szCs w:val="24"/>
                <w:lang w:val="en-US"/>
              </w:rPr>
              <w:t></w:t>
            </w:r>
          </w:p>
          <w:p w14:paraId="4746DBBA" w14:textId="77777777" w:rsidR="00226C48" w:rsidRDefault="00226C48">
            <w:pPr>
              <w:jc w:val="center"/>
              <w:rPr>
                <w:rFonts w:ascii="Arial" w:hAnsi="Arial" w:cs="Arial"/>
                <w:szCs w:val="24"/>
                <w:lang w:val="en-US"/>
              </w:rPr>
            </w:pPr>
          </w:p>
          <w:p w14:paraId="0468389A" w14:textId="77777777" w:rsidR="00226C48" w:rsidRDefault="00226C48">
            <w:pPr>
              <w:jc w:val="center"/>
              <w:rPr>
                <w:rFonts w:ascii="Arial" w:hAnsi="Arial" w:cs="Arial"/>
                <w:szCs w:val="24"/>
                <w:lang w:val="en-US"/>
              </w:rPr>
            </w:pPr>
          </w:p>
          <w:p w14:paraId="2D50311B" w14:textId="77777777" w:rsidR="007E3CF6" w:rsidRDefault="007E3CF6" w:rsidP="007E3CF6">
            <w:pPr>
              <w:jc w:val="center"/>
              <w:rPr>
                <w:rFonts w:ascii="Wingdings" w:hAnsi="Wingdings" w:cs="Arial"/>
                <w:szCs w:val="24"/>
                <w:lang w:val="en-US"/>
              </w:rPr>
            </w:pPr>
            <w:r>
              <w:rPr>
                <w:rFonts w:ascii="Wingdings" w:hAnsi="Wingdings" w:cs="Arial"/>
                <w:szCs w:val="24"/>
                <w:lang w:val="en-US"/>
              </w:rPr>
              <w:t></w:t>
            </w:r>
          </w:p>
          <w:p w14:paraId="7878A562" w14:textId="77777777" w:rsidR="007E3CF6" w:rsidRDefault="007E3CF6" w:rsidP="007E3CF6">
            <w:pPr>
              <w:jc w:val="center"/>
              <w:rPr>
                <w:rFonts w:ascii="Wingdings" w:hAnsi="Wingdings" w:cs="Arial"/>
                <w:szCs w:val="24"/>
                <w:lang w:val="en-US"/>
              </w:rPr>
            </w:pPr>
            <w:r>
              <w:rPr>
                <w:rFonts w:ascii="Wingdings" w:hAnsi="Wingdings" w:cs="Arial"/>
                <w:szCs w:val="24"/>
                <w:lang w:val="en-US"/>
              </w:rPr>
              <w:t></w:t>
            </w:r>
          </w:p>
          <w:p w14:paraId="476D92DE" w14:textId="77777777" w:rsidR="00226C48" w:rsidRDefault="00226C48">
            <w:pPr>
              <w:jc w:val="center"/>
              <w:rPr>
                <w:rFonts w:ascii="Arial" w:hAnsi="Arial" w:cs="Arial"/>
                <w:szCs w:val="24"/>
                <w:lang w:val="en-US"/>
              </w:rPr>
            </w:pPr>
          </w:p>
          <w:p w14:paraId="51A828A3" w14:textId="77777777" w:rsidR="00226C48" w:rsidRDefault="00226C48">
            <w:pPr>
              <w:jc w:val="center"/>
              <w:rPr>
                <w:rFonts w:ascii="Arial" w:hAnsi="Arial" w:cs="Arial"/>
                <w:szCs w:val="24"/>
                <w:lang w:val="en-US"/>
              </w:rPr>
            </w:pPr>
          </w:p>
          <w:p w14:paraId="3B2BD4D3" w14:textId="77777777" w:rsidR="00226C48" w:rsidRDefault="00226C48">
            <w:pPr>
              <w:jc w:val="center"/>
              <w:rPr>
                <w:rFonts w:ascii="Arial" w:hAnsi="Arial" w:cs="Arial"/>
                <w:szCs w:val="24"/>
                <w:lang w:val="en-US"/>
              </w:rPr>
            </w:pPr>
          </w:p>
          <w:p w14:paraId="1B9073CD" w14:textId="77777777" w:rsidR="00226C48" w:rsidRPr="00195046" w:rsidRDefault="00195046" w:rsidP="00195046">
            <w:pPr>
              <w:jc w:val="center"/>
              <w:rPr>
                <w:rFonts w:ascii="Wingdings" w:hAnsi="Wingdings" w:cs="Arial"/>
                <w:szCs w:val="24"/>
                <w:lang w:val="en-US"/>
              </w:rPr>
            </w:pPr>
            <w:r>
              <w:rPr>
                <w:rFonts w:ascii="Wingdings" w:hAnsi="Wingdings" w:cs="Arial"/>
                <w:szCs w:val="24"/>
                <w:lang w:val="en-US"/>
              </w:rPr>
              <w:t></w:t>
            </w:r>
          </w:p>
          <w:p w14:paraId="0FB74E73" w14:textId="77777777" w:rsidR="00226C48" w:rsidRDefault="00226C48">
            <w:pPr>
              <w:jc w:val="center"/>
              <w:rPr>
                <w:rFonts w:ascii="Wingdings" w:hAnsi="Wingdings" w:cs="Arial"/>
                <w:szCs w:val="24"/>
                <w:lang w:val="en-US"/>
              </w:rPr>
            </w:pPr>
            <w:r>
              <w:rPr>
                <w:rFonts w:ascii="Wingdings" w:hAnsi="Wingdings" w:cs="Arial"/>
                <w:szCs w:val="24"/>
                <w:lang w:val="en-US"/>
              </w:rPr>
              <w:t></w:t>
            </w:r>
          </w:p>
          <w:p w14:paraId="0649567E" w14:textId="77777777" w:rsidR="00226C48" w:rsidRDefault="00226C48">
            <w:pPr>
              <w:jc w:val="center"/>
              <w:rPr>
                <w:rFonts w:ascii="Wingdings" w:hAnsi="Wingdings" w:cs="Arial"/>
                <w:szCs w:val="24"/>
                <w:lang w:val="en-US"/>
              </w:rPr>
            </w:pPr>
          </w:p>
          <w:p w14:paraId="4687C28A" w14:textId="77777777" w:rsidR="00226C48" w:rsidRPr="007E3CF6" w:rsidRDefault="00226C48" w:rsidP="007E3CF6">
            <w:pPr>
              <w:jc w:val="center"/>
              <w:rPr>
                <w:rFonts w:ascii="Wingdings" w:hAnsi="Wingdings" w:cs="Arial"/>
                <w:szCs w:val="24"/>
                <w:lang w:val="en-US"/>
              </w:rPr>
            </w:pPr>
          </w:p>
        </w:tc>
      </w:tr>
      <w:tr w:rsidR="00226C48" w:rsidRPr="00226C48" w14:paraId="7F58FB96" w14:textId="77777777" w:rsidTr="007E3CF6">
        <w:trPr>
          <w:jc w:val="center"/>
        </w:trPr>
        <w:tc>
          <w:tcPr>
            <w:tcW w:w="7431" w:type="dxa"/>
            <w:tcBorders>
              <w:top w:val="single" w:sz="4" w:space="0" w:color="auto"/>
              <w:left w:val="single" w:sz="4" w:space="0" w:color="auto"/>
              <w:bottom w:val="single" w:sz="4" w:space="0" w:color="auto"/>
              <w:right w:val="single" w:sz="4" w:space="0" w:color="auto"/>
            </w:tcBorders>
            <w:hideMark/>
          </w:tcPr>
          <w:p w14:paraId="4AD96C81" w14:textId="77777777" w:rsidR="00226C48" w:rsidRDefault="00226C48">
            <w:pPr>
              <w:rPr>
                <w:rFonts w:ascii="Arial" w:hAnsi="Arial" w:cs="Arial"/>
                <w:b/>
                <w:i/>
                <w:sz w:val="22"/>
                <w:szCs w:val="22"/>
                <w:lang w:val="en-US"/>
              </w:rPr>
            </w:pPr>
            <w:r>
              <w:rPr>
                <w:rFonts w:ascii="Arial" w:hAnsi="Arial" w:cs="Arial"/>
                <w:b/>
                <w:i/>
                <w:sz w:val="22"/>
                <w:szCs w:val="22"/>
                <w:lang w:val="en-US"/>
              </w:rPr>
              <w:t>Other</w:t>
            </w:r>
          </w:p>
          <w:p w14:paraId="12247EA3" w14:textId="77777777" w:rsidR="00226C48" w:rsidRDefault="00226C48" w:rsidP="00226C48">
            <w:pPr>
              <w:numPr>
                <w:ilvl w:val="0"/>
                <w:numId w:val="27"/>
              </w:numPr>
              <w:rPr>
                <w:rFonts w:ascii="Arial" w:hAnsi="Arial" w:cs="Arial"/>
                <w:sz w:val="22"/>
                <w:szCs w:val="22"/>
                <w:lang w:val="en-US"/>
              </w:rPr>
            </w:pPr>
            <w:r>
              <w:rPr>
                <w:rFonts w:ascii="Arial" w:hAnsi="Arial" w:cs="Arial"/>
                <w:sz w:val="22"/>
                <w:szCs w:val="22"/>
                <w:lang w:val="en-US"/>
              </w:rPr>
              <w:t>Excellent communication skills, both written &amp; verbal</w:t>
            </w:r>
          </w:p>
          <w:p w14:paraId="1D1AEAAA" w14:textId="77777777" w:rsidR="00226C48" w:rsidRDefault="00226C48" w:rsidP="00226C48">
            <w:pPr>
              <w:numPr>
                <w:ilvl w:val="0"/>
                <w:numId w:val="27"/>
              </w:numPr>
              <w:rPr>
                <w:rFonts w:ascii="Arial" w:hAnsi="Arial" w:cs="Arial"/>
                <w:sz w:val="22"/>
                <w:szCs w:val="22"/>
                <w:lang w:val="en-US"/>
              </w:rPr>
            </w:pPr>
            <w:r>
              <w:rPr>
                <w:rFonts w:ascii="Arial" w:hAnsi="Arial" w:cs="Arial"/>
                <w:sz w:val="22"/>
                <w:szCs w:val="22"/>
                <w:lang w:val="en-US"/>
              </w:rPr>
              <w:t>Flexible attitude</w:t>
            </w:r>
          </w:p>
          <w:p w14:paraId="2CA93F1F" w14:textId="77777777" w:rsidR="00226C48" w:rsidRDefault="007E3CF6" w:rsidP="00226C48">
            <w:pPr>
              <w:numPr>
                <w:ilvl w:val="0"/>
                <w:numId w:val="27"/>
              </w:numPr>
              <w:rPr>
                <w:rFonts w:ascii="Arial" w:hAnsi="Arial" w:cs="Arial"/>
                <w:sz w:val="22"/>
                <w:szCs w:val="22"/>
                <w:lang w:val="en-US"/>
              </w:rPr>
            </w:pPr>
            <w:r>
              <w:rPr>
                <w:rFonts w:ascii="Arial" w:hAnsi="Arial" w:cs="Arial"/>
                <w:sz w:val="22"/>
                <w:szCs w:val="22"/>
                <w:lang w:val="en-US"/>
              </w:rPr>
              <w:t>Assertive nature</w:t>
            </w:r>
          </w:p>
          <w:p w14:paraId="73E7470C" w14:textId="77777777" w:rsidR="00226C48" w:rsidRDefault="007E3CF6" w:rsidP="00226C48">
            <w:pPr>
              <w:numPr>
                <w:ilvl w:val="0"/>
                <w:numId w:val="27"/>
              </w:numPr>
              <w:rPr>
                <w:rFonts w:ascii="Arial" w:hAnsi="Arial" w:cs="Arial"/>
                <w:sz w:val="22"/>
                <w:szCs w:val="22"/>
                <w:lang w:val="en-US"/>
              </w:rPr>
            </w:pPr>
            <w:r>
              <w:rPr>
                <w:rFonts w:ascii="Arial" w:hAnsi="Arial" w:cs="Arial"/>
                <w:sz w:val="22"/>
                <w:szCs w:val="22"/>
                <w:lang w:val="en-US"/>
              </w:rPr>
              <w:t xml:space="preserve">Well </w:t>
            </w:r>
            <w:proofErr w:type="spellStart"/>
            <w:r>
              <w:rPr>
                <w:rFonts w:ascii="Arial" w:hAnsi="Arial" w:cs="Arial"/>
                <w:sz w:val="22"/>
                <w:szCs w:val="22"/>
                <w:lang w:val="en-US"/>
              </w:rPr>
              <w:t>organised</w:t>
            </w:r>
            <w:proofErr w:type="spellEnd"/>
          </w:p>
          <w:p w14:paraId="0A9D9FCF" w14:textId="77777777" w:rsidR="00226C48" w:rsidRDefault="00226C48" w:rsidP="00226C48">
            <w:pPr>
              <w:numPr>
                <w:ilvl w:val="0"/>
                <w:numId w:val="27"/>
              </w:numPr>
              <w:rPr>
                <w:rFonts w:ascii="Arial" w:hAnsi="Arial" w:cs="Arial"/>
                <w:sz w:val="22"/>
                <w:szCs w:val="22"/>
                <w:lang w:val="en-US"/>
              </w:rPr>
            </w:pPr>
            <w:r>
              <w:rPr>
                <w:rFonts w:ascii="Arial" w:hAnsi="Arial" w:cs="Arial"/>
                <w:sz w:val="22"/>
                <w:szCs w:val="22"/>
                <w:lang w:val="en-US"/>
              </w:rPr>
              <w:t>Confident</w:t>
            </w:r>
          </w:p>
          <w:p w14:paraId="5C0872D5" w14:textId="77777777" w:rsidR="00226C48" w:rsidRDefault="00226C48" w:rsidP="00226C48">
            <w:pPr>
              <w:numPr>
                <w:ilvl w:val="0"/>
                <w:numId w:val="27"/>
              </w:numPr>
              <w:rPr>
                <w:rFonts w:ascii="Arial" w:hAnsi="Arial" w:cs="Arial"/>
                <w:sz w:val="22"/>
                <w:szCs w:val="22"/>
                <w:lang w:val="en-US"/>
              </w:rPr>
            </w:pPr>
            <w:r>
              <w:rPr>
                <w:rFonts w:ascii="Arial" w:hAnsi="Arial" w:cs="Arial"/>
                <w:sz w:val="22"/>
                <w:szCs w:val="22"/>
                <w:lang w:val="en-US"/>
              </w:rPr>
              <w:t>Non-</w:t>
            </w:r>
            <w:proofErr w:type="spellStart"/>
            <w:r>
              <w:rPr>
                <w:rFonts w:ascii="Arial" w:hAnsi="Arial" w:cs="Arial"/>
                <w:sz w:val="22"/>
                <w:szCs w:val="22"/>
                <w:lang w:val="en-US"/>
              </w:rPr>
              <w:t>judgemental</w:t>
            </w:r>
            <w:proofErr w:type="spellEnd"/>
          </w:p>
          <w:p w14:paraId="4B2A3CC8" w14:textId="77777777" w:rsidR="00226C48" w:rsidRDefault="00226C48" w:rsidP="00226C48">
            <w:pPr>
              <w:numPr>
                <w:ilvl w:val="0"/>
                <w:numId w:val="27"/>
              </w:numPr>
              <w:rPr>
                <w:rFonts w:ascii="Arial" w:hAnsi="Arial" w:cs="Arial"/>
                <w:sz w:val="22"/>
                <w:szCs w:val="22"/>
                <w:lang w:val="en-US"/>
              </w:rPr>
            </w:pPr>
            <w:r>
              <w:rPr>
                <w:rFonts w:ascii="Arial" w:hAnsi="Arial" w:cs="Arial"/>
                <w:sz w:val="22"/>
                <w:szCs w:val="22"/>
                <w:lang w:val="en-US"/>
              </w:rPr>
              <w:t xml:space="preserve">Good sense of </w:t>
            </w:r>
            <w:proofErr w:type="spellStart"/>
            <w:r>
              <w:rPr>
                <w:rFonts w:ascii="Arial" w:hAnsi="Arial" w:cs="Arial"/>
                <w:sz w:val="22"/>
                <w:szCs w:val="22"/>
                <w:lang w:val="en-US"/>
              </w:rPr>
              <w:t>humour</w:t>
            </w:r>
            <w:proofErr w:type="spellEnd"/>
          </w:p>
          <w:p w14:paraId="2E6A919C" w14:textId="77777777" w:rsidR="00226C48" w:rsidRDefault="009D1A1C" w:rsidP="00226C48">
            <w:pPr>
              <w:numPr>
                <w:ilvl w:val="0"/>
                <w:numId w:val="27"/>
              </w:numPr>
              <w:rPr>
                <w:rFonts w:ascii="Arial" w:hAnsi="Arial" w:cs="Arial"/>
                <w:sz w:val="22"/>
                <w:szCs w:val="22"/>
                <w:lang w:val="en-US"/>
              </w:rPr>
            </w:pPr>
            <w:r>
              <w:rPr>
                <w:rFonts w:ascii="Arial" w:hAnsi="Arial" w:cs="Arial"/>
                <w:sz w:val="22"/>
                <w:szCs w:val="22"/>
                <w:lang w:val="en-US"/>
              </w:rPr>
              <w:t>Self-aware</w:t>
            </w:r>
          </w:p>
          <w:p w14:paraId="4960D60D" w14:textId="77777777" w:rsidR="00226C48" w:rsidRDefault="00226C48" w:rsidP="00226C48">
            <w:pPr>
              <w:numPr>
                <w:ilvl w:val="0"/>
                <w:numId w:val="27"/>
              </w:numPr>
              <w:rPr>
                <w:rFonts w:ascii="Arial" w:hAnsi="Arial" w:cs="Arial"/>
                <w:sz w:val="22"/>
                <w:szCs w:val="22"/>
                <w:lang w:val="en-US"/>
              </w:rPr>
            </w:pPr>
            <w:r>
              <w:rPr>
                <w:rFonts w:ascii="Arial" w:hAnsi="Arial" w:cs="Arial"/>
                <w:sz w:val="22"/>
                <w:szCs w:val="22"/>
                <w:lang w:val="en-US"/>
              </w:rPr>
              <w:t>Enthusiastic</w:t>
            </w:r>
          </w:p>
          <w:p w14:paraId="23009C66" w14:textId="77777777" w:rsidR="00226C48" w:rsidRDefault="00226C48" w:rsidP="00226C48">
            <w:pPr>
              <w:numPr>
                <w:ilvl w:val="0"/>
                <w:numId w:val="27"/>
              </w:numPr>
              <w:rPr>
                <w:rFonts w:ascii="Arial" w:hAnsi="Arial" w:cs="Arial"/>
                <w:sz w:val="22"/>
                <w:szCs w:val="22"/>
                <w:lang w:val="en-US"/>
              </w:rPr>
            </w:pPr>
            <w:r>
              <w:rPr>
                <w:rFonts w:ascii="Arial" w:hAnsi="Arial" w:cs="Arial"/>
                <w:sz w:val="22"/>
                <w:szCs w:val="22"/>
                <w:lang w:val="en-US"/>
              </w:rPr>
              <w:t>‘Can-do’ approach</w:t>
            </w:r>
          </w:p>
          <w:p w14:paraId="697CA934" w14:textId="77777777" w:rsidR="00226C48" w:rsidRDefault="00226C48" w:rsidP="005F57B1">
            <w:pPr>
              <w:rPr>
                <w:rFonts w:ascii="Arial" w:hAnsi="Arial" w:cs="Arial"/>
                <w:sz w:val="22"/>
                <w:szCs w:val="22"/>
                <w:lang w:val="en-US"/>
              </w:rPr>
            </w:pPr>
          </w:p>
        </w:tc>
        <w:tc>
          <w:tcPr>
            <w:tcW w:w="1669" w:type="dxa"/>
            <w:tcBorders>
              <w:top w:val="single" w:sz="4" w:space="0" w:color="auto"/>
              <w:left w:val="single" w:sz="4" w:space="0" w:color="auto"/>
              <w:bottom w:val="single" w:sz="4" w:space="0" w:color="auto"/>
              <w:right w:val="single" w:sz="4" w:space="0" w:color="auto"/>
            </w:tcBorders>
          </w:tcPr>
          <w:p w14:paraId="6E7419E9" w14:textId="77777777" w:rsidR="00226C48" w:rsidRDefault="00226C48">
            <w:pPr>
              <w:rPr>
                <w:rFonts w:ascii="Arial" w:hAnsi="Arial" w:cs="Arial"/>
                <w:szCs w:val="24"/>
                <w:lang w:val="en-US"/>
              </w:rPr>
            </w:pPr>
          </w:p>
          <w:p w14:paraId="771300AB" w14:textId="77777777" w:rsidR="00226C48" w:rsidRDefault="00226C48">
            <w:pPr>
              <w:jc w:val="center"/>
              <w:rPr>
                <w:rFonts w:ascii="Wingdings" w:hAnsi="Wingdings" w:cs="Arial"/>
                <w:szCs w:val="24"/>
                <w:lang w:val="en-US"/>
              </w:rPr>
            </w:pPr>
            <w:r>
              <w:rPr>
                <w:rFonts w:ascii="Wingdings" w:hAnsi="Wingdings" w:cs="Arial"/>
                <w:szCs w:val="24"/>
                <w:lang w:val="en-US"/>
              </w:rPr>
              <w:t></w:t>
            </w:r>
          </w:p>
          <w:p w14:paraId="2F0D983C" w14:textId="77777777" w:rsidR="00226C48" w:rsidRDefault="00226C48">
            <w:pPr>
              <w:jc w:val="center"/>
              <w:rPr>
                <w:rFonts w:ascii="Wingdings" w:hAnsi="Wingdings" w:cs="Arial"/>
                <w:szCs w:val="24"/>
                <w:lang w:val="en-US"/>
              </w:rPr>
            </w:pPr>
            <w:r>
              <w:rPr>
                <w:rFonts w:ascii="Wingdings" w:hAnsi="Wingdings" w:cs="Arial"/>
                <w:szCs w:val="24"/>
                <w:lang w:val="en-US"/>
              </w:rPr>
              <w:t></w:t>
            </w:r>
          </w:p>
          <w:p w14:paraId="3795EFDE" w14:textId="77777777" w:rsidR="00226C48" w:rsidRDefault="00226C48">
            <w:pPr>
              <w:jc w:val="center"/>
              <w:rPr>
                <w:rFonts w:ascii="Wingdings" w:hAnsi="Wingdings" w:cs="Arial"/>
                <w:szCs w:val="24"/>
                <w:lang w:val="en-US"/>
              </w:rPr>
            </w:pPr>
            <w:r>
              <w:rPr>
                <w:rFonts w:ascii="Wingdings" w:hAnsi="Wingdings" w:cs="Arial"/>
                <w:szCs w:val="24"/>
                <w:lang w:val="en-US"/>
              </w:rPr>
              <w:t></w:t>
            </w:r>
          </w:p>
          <w:p w14:paraId="0E1FE8B9" w14:textId="77777777" w:rsidR="00226C48" w:rsidRDefault="00226C48">
            <w:pPr>
              <w:jc w:val="center"/>
              <w:rPr>
                <w:rFonts w:ascii="Wingdings" w:hAnsi="Wingdings" w:cs="Arial"/>
                <w:szCs w:val="24"/>
                <w:lang w:val="en-US"/>
              </w:rPr>
            </w:pPr>
            <w:r>
              <w:rPr>
                <w:rFonts w:ascii="Wingdings" w:hAnsi="Wingdings" w:cs="Arial"/>
                <w:szCs w:val="24"/>
                <w:lang w:val="en-US"/>
              </w:rPr>
              <w:t></w:t>
            </w:r>
          </w:p>
          <w:p w14:paraId="792FC936" w14:textId="77777777" w:rsidR="00226C48" w:rsidRDefault="00226C48">
            <w:pPr>
              <w:jc w:val="center"/>
              <w:rPr>
                <w:rFonts w:ascii="Wingdings" w:hAnsi="Wingdings" w:cs="Arial"/>
                <w:szCs w:val="24"/>
                <w:lang w:val="en-US"/>
              </w:rPr>
            </w:pPr>
            <w:r>
              <w:rPr>
                <w:rFonts w:ascii="Wingdings" w:hAnsi="Wingdings" w:cs="Arial"/>
                <w:szCs w:val="24"/>
                <w:lang w:val="en-US"/>
              </w:rPr>
              <w:t></w:t>
            </w:r>
          </w:p>
          <w:p w14:paraId="39470BD0" w14:textId="77777777" w:rsidR="00226C48" w:rsidRDefault="00226C48">
            <w:pPr>
              <w:jc w:val="center"/>
              <w:rPr>
                <w:rFonts w:ascii="Arial" w:hAnsi="Arial" w:cs="Arial"/>
                <w:szCs w:val="24"/>
                <w:lang w:val="en-US"/>
              </w:rPr>
            </w:pPr>
            <w:r>
              <w:rPr>
                <w:rFonts w:ascii="Wingdings" w:hAnsi="Wingdings" w:cs="Arial"/>
                <w:szCs w:val="24"/>
                <w:lang w:val="en-US"/>
              </w:rPr>
              <w:t></w:t>
            </w:r>
          </w:p>
          <w:p w14:paraId="759CF351" w14:textId="77777777" w:rsidR="00226C48" w:rsidRDefault="00226C48">
            <w:pPr>
              <w:jc w:val="center"/>
              <w:rPr>
                <w:rFonts w:ascii="Arial" w:hAnsi="Arial" w:cs="Arial"/>
                <w:szCs w:val="24"/>
                <w:lang w:val="en-US"/>
              </w:rPr>
            </w:pPr>
            <w:r>
              <w:rPr>
                <w:rFonts w:ascii="Wingdings" w:hAnsi="Wingdings" w:cs="Arial"/>
                <w:szCs w:val="24"/>
                <w:lang w:val="en-US"/>
              </w:rPr>
              <w:t></w:t>
            </w:r>
          </w:p>
          <w:p w14:paraId="212F5294" w14:textId="77777777" w:rsidR="00226C48" w:rsidRDefault="00226C48">
            <w:pPr>
              <w:jc w:val="center"/>
              <w:rPr>
                <w:rFonts w:ascii="Arial" w:hAnsi="Arial" w:cs="Arial"/>
                <w:szCs w:val="24"/>
                <w:lang w:val="en-US"/>
              </w:rPr>
            </w:pPr>
            <w:r>
              <w:rPr>
                <w:rFonts w:ascii="Wingdings" w:hAnsi="Wingdings" w:cs="Arial"/>
                <w:szCs w:val="24"/>
                <w:lang w:val="en-US"/>
              </w:rPr>
              <w:t></w:t>
            </w:r>
          </w:p>
          <w:p w14:paraId="2F7FBDD3" w14:textId="77777777" w:rsidR="00226C48" w:rsidRDefault="00226C48">
            <w:pPr>
              <w:jc w:val="center"/>
              <w:rPr>
                <w:rFonts w:ascii="Arial" w:hAnsi="Arial" w:cs="Arial"/>
                <w:szCs w:val="24"/>
                <w:lang w:val="en-US"/>
              </w:rPr>
            </w:pPr>
            <w:r>
              <w:rPr>
                <w:rFonts w:ascii="Wingdings" w:hAnsi="Wingdings" w:cs="Arial"/>
                <w:szCs w:val="24"/>
                <w:lang w:val="en-US"/>
              </w:rPr>
              <w:t></w:t>
            </w:r>
          </w:p>
          <w:p w14:paraId="52A21B1F" w14:textId="77777777" w:rsidR="002763A5" w:rsidRPr="007E3CF6" w:rsidRDefault="00226C48" w:rsidP="005F57B1">
            <w:pPr>
              <w:jc w:val="center"/>
              <w:rPr>
                <w:rFonts w:ascii="Wingdings" w:hAnsi="Wingdings" w:cs="Arial"/>
                <w:szCs w:val="24"/>
                <w:lang w:val="en-US"/>
              </w:rPr>
            </w:pPr>
            <w:r>
              <w:rPr>
                <w:rFonts w:ascii="Wingdings" w:hAnsi="Wingdings" w:cs="Arial"/>
                <w:szCs w:val="24"/>
                <w:lang w:val="en-US"/>
              </w:rPr>
              <w:t></w:t>
            </w:r>
          </w:p>
        </w:tc>
        <w:tc>
          <w:tcPr>
            <w:tcW w:w="1599" w:type="dxa"/>
            <w:tcBorders>
              <w:top w:val="single" w:sz="4" w:space="0" w:color="auto"/>
              <w:left w:val="single" w:sz="4" w:space="0" w:color="auto"/>
              <w:bottom w:val="single" w:sz="4" w:space="0" w:color="auto"/>
              <w:right w:val="single" w:sz="4" w:space="0" w:color="auto"/>
            </w:tcBorders>
          </w:tcPr>
          <w:p w14:paraId="2FF75B70" w14:textId="77777777" w:rsidR="00226C48" w:rsidRDefault="00226C48">
            <w:pPr>
              <w:jc w:val="center"/>
              <w:rPr>
                <w:rFonts w:ascii="Arial" w:hAnsi="Arial" w:cs="Arial"/>
                <w:szCs w:val="24"/>
                <w:lang w:val="en-US"/>
              </w:rPr>
            </w:pPr>
          </w:p>
          <w:p w14:paraId="3F7BB619" w14:textId="77777777" w:rsidR="00226C48" w:rsidRDefault="00226C48">
            <w:pPr>
              <w:jc w:val="center"/>
              <w:rPr>
                <w:rFonts w:ascii="Arial" w:hAnsi="Arial" w:cs="Arial"/>
                <w:szCs w:val="24"/>
                <w:lang w:val="en-US"/>
              </w:rPr>
            </w:pPr>
          </w:p>
          <w:p w14:paraId="0805B1D4" w14:textId="77777777" w:rsidR="00226C48" w:rsidRDefault="00226C48">
            <w:pPr>
              <w:jc w:val="center"/>
              <w:rPr>
                <w:rFonts w:ascii="Arial" w:hAnsi="Arial" w:cs="Arial"/>
                <w:szCs w:val="24"/>
                <w:lang w:val="en-US"/>
              </w:rPr>
            </w:pPr>
          </w:p>
          <w:p w14:paraId="5D83D633" w14:textId="77777777" w:rsidR="00226C48" w:rsidRDefault="00226C48">
            <w:pPr>
              <w:rPr>
                <w:rFonts w:ascii="Arial" w:hAnsi="Arial" w:cs="Arial"/>
                <w:szCs w:val="24"/>
                <w:lang w:val="en-US"/>
              </w:rPr>
            </w:pPr>
          </w:p>
          <w:p w14:paraId="25BD479C" w14:textId="77777777" w:rsidR="00226C48" w:rsidRDefault="00226C48">
            <w:pPr>
              <w:rPr>
                <w:rFonts w:ascii="Arial" w:hAnsi="Arial" w:cs="Arial"/>
                <w:szCs w:val="24"/>
                <w:lang w:val="en-US"/>
              </w:rPr>
            </w:pPr>
          </w:p>
          <w:p w14:paraId="6970E06B" w14:textId="77777777" w:rsidR="00226C48" w:rsidRDefault="00226C48">
            <w:pPr>
              <w:rPr>
                <w:rFonts w:ascii="Arial" w:hAnsi="Arial" w:cs="Arial"/>
                <w:szCs w:val="24"/>
                <w:lang w:val="en-US"/>
              </w:rPr>
            </w:pPr>
          </w:p>
          <w:p w14:paraId="2A5E6448" w14:textId="77777777" w:rsidR="00226C48" w:rsidRDefault="00226C48">
            <w:pPr>
              <w:rPr>
                <w:rFonts w:ascii="Arial" w:hAnsi="Arial" w:cs="Arial"/>
                <w:szCs w:val="24"/>
                <w:lang w:val="en-US"/>
              </w:rPr>
            </w:pPr>
          </w:p>
          <w:p w14:paraId="0239D7DB" w14:textId="77777777" w:rsidR="00226C48" w:rsidRDefault="00226C48">
            <w:pPr>
              <w:rPr>
                <w:rFonts w:ascii="Arial" w:hAnsi="Arial" w:cs="Arial"/>
                <w:szCs w:val="24"/>
                <w:lang w:val="en-US"/>
              </w:rPr>
            </w:pPr>
          </w:p>
          <w:p w14:paraId="001A9ACB" w14:textId="77777777" w:rsidR="00226C48" w:rsidRDefault="00226C48">
            <w:pPr>
              <w:rPr>
                <w:rFonts w:ascii="Arial" w:hAnsi="Arial" w:cs="Arial"/>
                <w:szCs w:val="24"/>
                <w:lang w:val="en-US"/>
              </w:rPr>
            </w:pPr>
          </w:p>
          <w:p w14:paraId="17B11400" w14:textId="77777777" w:rsidR="00226C48" w:rsidRDefault="00226C48" w:rsidP="007E3CF6">
            <w:pPr>
              <w:rPr>
                <w:rFonts w:ascii="Wingdings" w:hAnsi="Wingdings" w:cs="Arial"/>
                <w:szCs w:val="24"/>
                <w:lang w:val="en-US"/>
              </w:rPr>
            </w:pPr>
          </w:p>
        </w:tc>
      </w:tr>
    </w:tbl>
    <w:p w14:paraId="13B8B742" w14:textId="77777777" w:rsidR="00226C48" w:rsidRPr="00F62700" w:rsidRDefault="00226C48" w:rsidP="005F57B1">
      <w:pPr>
        <w:rPr>
          <w:rFonts w:ascii="Arial" w:hAnsi="Arial" w:cs="Arial"/>
        </w:rPr>
      </w:pPr>
    </w:p>
    <w:sectPr w:rsidR="00226C48" w:rsidRPr="00F62700" w:rsidSect="00CF7D55">
      <w:headerReference w:type="first" r:id="rId8"/>
      <w:pgSz w:w="11906" w:h="16838"/>
      <w:pgMar w:top="1440" w:right="1797" w:bottom="1440" w:left="1797" w:header="720" w:footer="11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E216A9" w14:textId="77777777" w:rsidR="00737397" w:rsidRDefault="00737397">
      <w:r>
        <w:separator/>
      </w:r>
    </w:p>
  </w:endnote>
  <w:endnote w:type="continuationSeparator" w:id="0">
    <w:p w14:paraId="59357089" w14:textId="77777777" w:rsidR="00737397" w:rsidRDefault="00737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B111D8" w14:textId="77777777" w:rsidR="00737397" w:rsidRDefault="00737397">
      <w:r>
        <w:separator/>
      </w:r>
    </w:p>
  </w:footnote>
  <w:footnote w:type="continuationSeparator" w:id="0">
    <w:p w14:paraId="7555BCCE" w14:textId="77777777" w:rsidR="00737397" w:rsidRDefault="007373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FF086" w14:textId="77777777" w:rsidR="00CF7D55" w:rsidRDefault="00CF7D55">
    <w:pPr>
      <w:pStyle w:val="Header"/>
      <w:jc w:val="center"/>
      <w:rPr>
        <w:b/>
        <w:sz w:val="28"/>
      </w:rPr>
    </w:pPr>
    <w:r>
      <w:rPr>
        <w:b/>
        <w:sz w:val="28"/>
      </w:rPr>
      <w:t>KATHARINE HOUSE HOSPICE</w:t>
    </w:r>
  </w:p>
  <w:p w14:paraId="649B48C7" w14:textId="77777777" w:rsidR="00CF7D55" w:rsidRDefault="00CF7D55">
    <w:pPr>
      <w:pStyle w:val="Header"/>
      <w:jc w:val="center"/>
      <w:rPr>
        <w:b/>
      </w:rPr>
    </w:pPr>
  </w:p>
  <w:p w14:paraId="3443DD20" w14:textId="77777777" w:rsidR="00CF7D55" w:rsidRDefault="00CF7D55">
    <w:pPr>
      <w:jc w:val="center"/>
      <w:rPr>
        <w:b/>
        <w:sz w:val="28"/>
      </w:rPr>
    </w:pPr>
    <w:smartTag w:uri="urn:schemas-microsoft-com:office:smarttags" w:element="stockticker">
      <w:r>
        <w:rPr>
          <w:b/>
          <w:sz w:val="28"/>
        </w:rPr>
        <w:t>JOB</w:t>
      </w:r>
    </w:smartTag>
    <w:r>
      <w:rPr>
        <w:b/>
        <w:sz w:val="28"/>
      </w:rPr>
      <w:t xml:space="preserve"> DESCRIPTION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8010C"/>
    <w:multiLevelType w:val="hybridMultilevel"/>
    <w:tmpl w:val="930E1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6A311C"/>
    <w:multiLevelType w:val="hybridMultilevel"/>
    <w:tmpl w:val="63A2B9E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76644A"/>
    <w:multiLevelType w:val="hybridMultilevel"/>
    <w:tmpl w:val="62E8FCF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034A79"/>
    <w:multiLevelType w:val="hybridMultilevel"/>
    <w:tmpl w:val="9C981840"/>
    <w:lvl w:ilvl="0" w:tplc="9CA25EFC">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752417"/>
    <w:multiLevelType w:val="hybridMultilevel"/>
    <w:tmpl w:val="7C1009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E3D2ECA"/>
    <w:multiLevelType w:val="multilevel"/>
    <w:tmpl w:val="200CD05E"/>
    <w:lvl w:ilvl="0">
      <w:start w:val="1"/>
      <w:numFmt w:val="decimal"/>
      <w:lvlText w:val="%1."/>
      <w:lvlJc w:val="left"/>
      <w:pPr>
        <w:ind w:left="360" w:hanging="360"/>
      </w:pPr>
      <w:rPr>
        <w:rFonts w:hint="default"/>
      </w:rPr>
    </w:lvl>
    <w:lvl w:ilvl="1">
      <w:start w:val="1"/>
      <w:numFmt w:val="decimal"/>
      <w:lvlText w:val="2.%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05B6F6F"/>
    <w:multiLevelType w:val="hybridMultilevel"/>
    <w:tmpl w:val="A77833A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2BE0A27"/>
    <w:multiLevelType w:val="hybridMultilevel"/>
    <w:tmpl w:val="4A2CE5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DD0FA4"/>
    <w:multiLevelType w:val="hybridMultilevel"/>
    <w:tmpl w:val="D88640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844652F"/>
    <w:multiLevelType w:val="hybridMultilevel"/>
    <w:tmpl w:val="2F542172"/>
    <w:lvl w:ilvl="0" w:tplc="D798A4D6">
      <w:start w:val="20"/>
      <w:numFmt w:val="decimal"/>
      <w:lvlText w:val="%1"/>
      <w:lvlJc w:val="left"/>
      <w:pPr>
        <w:ind w:left="720" w:hanging="360"/>
      </w:pPr>
      <w:rPr>
        <w:rFonts w:hint="default"/>
        <w:b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BA21C12"/>
    <w:multiLevelType w:val="hybridMultilevel"/>
    <w:tmpl w:val="88F487A6"/>
    <w:lvl w:ilvl="0" w:tplc="BFF4AE5A">
      <w:start w:val="1"/>
      <w:numFmt w:val="decimal"/>
      <w:lvlText w:val="%1."/>
      <w:lvlJc w:val="left"/>
      <w:pPr>
        <w:ind w:left="720" w:hanging="360"/>
      </w:pPr>
      <w:rPr>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88D3C7B"/>
    <w:multiLevelType w:val="hybridMultilevel"/>
    <w:tmpl w:val="195422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D5C3F64"/>
    <w:multiLevelType w:val="multilevel"/>
    <w:tmpl w:val="7B00304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3683F19"/>
    <w:multiLevelType w:val="hybridMultilevel"/>
    <w:tmpl w:val="AF805A10"/>
    <w:lvl w:ilvl="0" w:tplc="0809000B">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DBA13F4"/>
    <w:multiLevelType w:val="hybridMultilevel"/>
    <w:tmpl w:val="8BDA926C"/>
    <w:lvl w:ilvl="0" w:tplc="0809000F">
      <w:start w:val="1"/>
      <w:numFmt w:val="decimal"/>
      <w:lvlText w:val="%1."/>
      <w:lvlJc w:val="left"/>
      <w:pPr>
        <w:tabs>
          <w:tab w:val="num" w:pos="720"/>
        </w:tabs>
        <w:ind w:left="720" w:hanging="360"/>
      </w:p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51AE365D"/>
    <w:multiLevelType w:val="hybridMultilevel"/>
    <w:tmpl w:val="9414529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713335B"/>
    <w:multiLevelType w:val="hybridMultilevel"/>
    <w:tmpl w:val="F1C81A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9D51AEC"/>
    <w:multiLevelType w:val="hybridMultilevel"/>
    <w:tmpl w:val="1BD4D9CC"/>
    <w:lvl w:ilvl="0" w:tplc="08090001">
      <w:start w:val="1"/>
      <w:numFmt w:val="bullet"/>
      <w:lvlText w:val=""/>
      <w:lvlJc w:val="left"/>
      <w:pPr>
        <w:tabs>
          <w:tab w:val="num" w:pos="2160"/>
        </w:tabs>
        <w:ind w:left="2160" w:hanging="360"/>
      </w:pPr>
      <w:rPr>
        <w:rFonts w:ascii="Symbol" w:hAnsi="Symbol"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18" w15:restartNumberingAfterBreak="0">
    <w:nsid w:val="5A623943"/>
    <w:multiLevelType w:val="hybridMultilevel"/>
    <w:tmpl w:val="F0D0025C"/>
    <w:lvl w:ilvl="0" w:tplc="0809000B">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DCB085F"/>
    <w:multiLevelType w:val="hybridMultilevel"/>
    <w:tmpl w:val="FAAACD62"/>
    <w:lvl w:ilvl="0" w:tplc="BFF4AE5A">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7E8703E"/>
    <w:multiLevelType w:val="hybridMultilevel"/>
    <w:tmpl w:val="15B655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D3E3355"/>
    <w:multiLevelType w:val="hybridMultilevel"/>
    <w:tmpl w:val="FF00710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4036CE4"/>
    <w:multiLevelType w:val="hybridMultilevel"/>
    <w:tmpl w:val="580A0D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8825595"/>
    <w:multiLevelType w:val="hybridMultilevel"/>
    <w:tmpl w:val="D570BC2A"/>
    <w:lvl w:ilvl="0" w:tplc="0809000F">
      <w:start w:val="1"/>
      <w:numFmt w:val="decimal"/>
      <w:lvlText w:val="%1."/>
      <w:lvlJc w:val="left"/>
      <w:pPr>
        <w:tabs>
          <w:tab w:val="num" w:pos="780"/>
        </w:tabs>
        <w:ind w:left="780" w:hanging="360"/>
      </w:pPr>
    </w:lvl>
    <w:lvl w:ilvl="1" w:tplc="08090019" w:tentative="1">
      <w:start w:val="1"/>
      <w:numFmt w:val="lowerLetter"/>
      <w:lvlText w:val="%2."/>
      <w:lvlJc w:val="left"/>
      <w:pPr>
        <w:tabs>
          <w:tab w:val="num" w:pos="1500"/>
        </w:tabs>
        <w:ind w:left="1500" w:hanging="360"/>
      </w:pPr>
    </w:lvl>
    <w:lvl w:ilvl="2" w:tplc="0809001B" w:tentative="1">
      <w:start w:val="1"/>
      <w:numFmt w:val="lowerRoman"/>
      <w:lvlText w:val="%3."/>
      <w:lvlJc w:val="right"/>
      <w:pPr>
        <w:tabs>
          <w:tab w:val="num" w:pos="2220"/>
        </w:tabs>
        <w:ind w:left="2220" w:hanging="180"/>
      </w:pPr>
    </w:lvl>
    <w:lvl w:ilvl="3" w:tplc="0809000F" w:tentative="1">
      <w:start w:val="1"/>
      <w:numFmt w:val="decimal"/>
      <w:lvlText w:val="%4."/>
      <w:lvlJc w:val="left"/>
      <w:pPr>
        <w:tabs>
          <w:tab w:val="num" w:pos="2940"/>
        </w:tabs>
        <w:ind w:left="2940" w:hanging="360"/>
      </w:pPr>
    </w:lvl>
    <w:lvl w:ilvl="4" w:tplc="08090019" w:tentative="1">
      <w:start w:val="1"/>
      <w:numFmt w:val="lowerLetter"/>
      <w:lvlText w:val="%5."/>
      <w:lvlJc w:val="left"/>
      <w:pPr>
        <w:tabs>
          <w:tab w:val="num" w:pos="3660"/>
        </w:tabs>
        <w:ind w:left="3660" w:hanging="360"/>
      </w:pPr>
    </w:lvl>
    <w:lvl w:ilvl="5" w:tplc="0809001B" w:tentative="1">
      <w:start w:val="1"/>
      <w:numFmt w:val="lowerRoman"/>
      <w:lvlText w:val="%6."/>
      <w:lvlJc w:val="right"/>
      <w:pPr>
        <w:tabs>
          <w:tab w:val="num" w:pos="4380"/>
        </w:tabs>
        <w:ind w:left="4380" w:hanging="180"/>
      </w:pPr>
    </w:lvl>
    <w:lvl w:ilvl="6" w:tplc="0809000F" w:tentative="1">
      <w:start w:val="1"/>
      <w:numFmt w:val="decimal"/>
      <w:lvlText w:val="%7."/>
      <w:lvlJc w:val="left"/>
      <w:pPr>
        <w:tabs>
          <w:tab w:val="num" w:pos="5100"/>
        </w:tabs>
        <w:ind w:left="5100" w:hanging="360"/>
      </w:pPr>
    </w:lvl>
    <w:lvl w:ilvl="7" w:tplc="08090019" w:tentative="1">
      <w:start w:val="1"/>
      <w:numFmt w:val="lowerLetter"/>
      <w:lvlText w:val="%8."/>
      <w:lvlJc w:val="left"/>
      <w:pPr>
        <w:tabs>
          <w:tab w:val="num" w:pos="5820"/>
        </w:tabs>
        <w:ind w:left="5820" w:hanging="360"/>
      </w:pPr>
    </w:lvl>
    <w:lvl w:ilvl="8" w:tplc="0809001B" w:tentative="1">
      <w:start w:val="1"/>
      <w:numFmt w:val="lowerRoman"/>
      <w:lvlText w:val="%9."/>
      <w:lvlJc w:val="right"/>
      <w:pPr>
        <w:tabs>
          <w:tab w:val="num" w:pos="6540"/>
        </w:tabs>
        <w:ind w:left="6540" w:hanging="180"/>
      </w:pPr>
    </w:lvl>
  </w:abstractNum>
  <w:abstractNum w:abstractNumId="24" w15:restartNumberingAfterBreak="0">
    <w:nsid w:val="78D43EAB"/>
    <w:multiLevelType w:val="hybridMultilevel"/>
    <w:tmpl w:val="1256A96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9840232"/>
    <w:multiLevelType w:val="hybridMultilevel"/>
    <w:tmpl w:val="9C2A71F8"/>
    <w:lvl w:ilvl="0" w:tplc="A60E080A">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F7615F1"/>
    <w:multiLevelType w:val="hybridMultilevel"/>
    <w:tmpl w:val="F3CA3430"/>
    <w:lvl w:ilvl="0" w:tplc="0809000B">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3"/>
  </w:num>
  <w:num w:numId="3">
    <w:abstractNumId w:val="14"/>
  </w:num>
  <w:num w:numId="4">
    <w:abstractNumId w:val="15"/>
  </w:num>
  <w:num w:numId="5">
    <w:abstractNumId w:val="2"/>
  </w:num>
  <w:num w:numId="6">
    <w:abstractNumId w:val="24"/>
  </w:num>
  <w:num w:numId="7">
    <w:abstractNumId w:val="17"/>
  </w:num>
  <w:num w:numId="8">
    <w:abstractNumId w:val="5"/>
    <w:lvlOverride w:ilvl="0">
      <w:lvl w:ilvl="0">
        <w:start w:val="1"/>
        <w:numFmt w:val="decimal"/>
        <w:lvlText w:val="%1."/>
        <w:lvlJc w:val="left"/>
        <w:pPr>
          <w:ind w:left="360" w:hanging="360"/>
        </w:pPr>
        <w:rPr>
          <w:rFonts w:hint="default"/>
        </w:rPr>
      </w:lvl>
    </w:lvlOverride>
    <w:lvlOverride w:ilvl="1">
      <w:lvl w:ilvl="1">
        <w:start w:val="1"/>
        <w:numFmt w:val="decimal"/>
        <w:lvlText w:val="2.%2."/>
        <w:lvlJc w:val="left"/>
        <w:pPr>
          <w:ind w:left="792" w:hanging="432"/>
        </w:pPr>
        <w:rPr>
          <w:rFonts w:hint="default"/>
        </w:rPr>
      </w:lvl>
    </w:lvlOverride>
    <w:lvlOverride w:ilvl="2">
      <w:lvl w:ilvl="2">
        <w:start w:val="1"/>
        <w:numFmt w:val="bullet"/>
        <w:lvlText w:val=""/>
        <w:lvlJc w:val="left"/>
        <w:pPr>
          <w:ind w:left="1224" w:hanging="504"/>
        </w:pPr>
        <w:rPr>
          <w:rFonts w:ascii="Symbol" w:hAnsi="Symbol" w:hint="default"/>
          <w:color w:val="auto"/>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9">
    <w:abstractNumId w:val="12"/>
  </w:num>
  <w:num w:numId="10">
    <w:abstractNumId w:val="8"/>
  </w:num>
  <w:num w:numId="11">
    <w:abstractNumId w:val="11"/>
  </w:num>
  <w:num w:numId="12">
    <w:abstractNumId w:val="0"/>
  </w:num>
  <w:num w:numId="13">
    <w:abstractNumId w:val="7"/>
  </w:num>
  <w:num w:numId="14">
    <w:abstractNumId w:val="22"/>
  </w:num>
  <w:num w:numId="15">
    <w:abstractNumId w:val="4"/>
  </w:num>
  <w:num w:numId="16">
    <w:abstractNumId w:val="20"/>
  </w:num>
  <w:num w:numId="17">
    <w:abstractNumId w:val="6"/>
  </w:num>
  <w:num w:numId="18">
    <w:abstractNumId w:val="25"/>
  </w:num>
  <w:num w:numId="19">
    <w:abstractNumId w:val="21"/>
  </w:num>
  <w:num w:numId="20">
    <w:abstractNumId w:val="1"/>
  </w:num>
  <w:num w:numId="21">
    <w:abstractNumId w:val="16"/>
  </w:num>
  <w:num w:numId="22">
    <w:abstractNumId w:val="19"/>
  </w:num>
  <w:num w:numId="23">
    <w:abstractNumId w:val="10"/>
  </w:num>
  <w:num w:numId="24">
    <w:abstractNumId w:val="9"/>
  </w:num>
  <w:num w:numId="25">
    <w:abstractNumId w:val="13"/>
  </w:num>
  <w:num w:numId="26">
    <w:abstractNumId w:val="18"/>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59D"/>
    <w:rsid w:val="00057BF9"/>
    <w:rsid w:val="00100145"/>
    <w:rsid w:val="00195046"/>
    <w:rsid w:val="001F2354"/>
    <w:rsid w:val="002127F4"/>
    <w:rsid w:val="00226C48"/>
    <w:rsid w:val="0023175F"/>
    <w:rsid w:val="002329F4"/>
    <w:rsid w:val="00245077"/>
    <w:rsid w:val="002631DB"/>
    <w:rsid w:val="002763A5"/>
    <w:rsid w:val="0029182B"/>
    <w:rsid w:val="002B159D"/>
    <w:rsid w:val="002E0E64"/>
    <w:rsid w:val="0030436F"/>
    <w:rsid w:val="003D17F2"/>
    <w:rsid w:val="00496725"/>
    <w:rsid w:val="0053447B"/>
    <w:rsid w:val="00577754"/>
    <w:rsid w:val="005A36F0"/>
    <w:rsid w:val="005F57B1"/>
    <w:rsid w:val="00682A33"/>
    <w:rsid w:val="00695BA7"/>
    <w:rsid w:val="006D244D"/>
    <w:rsid w:val="006F36F3"/>
    <w:rsid w:val="00737397"/>
    <w:rsid w:val="00782907"/>
    <w:rsid w:val="0079579E"/>
    <w:rsid w:val="007B2F77"/>
    <w:rsid w:val="007C6B27"/>
    <w:rsid w:val="007E3CF6"/>
    <w:rsid w:val="00816C88"/>
    <w:rsid w:val="008847DE"/>
    <w:rsid w:val="008C345A"/>
    <w:rsid w:val="00910D96"/>
    <w:rsid w:val="00916057"/>
    <w:rsid w:val="00956F4E"/>
    <w:rsid w:val="00963DCA"/>
    <w:rsid w:val="0097630B"/>
    <w:rsid w:val="00990C88"/>
    <w:rsid w:val="0099183A"/>
    <w:rsid w:val="009A6F22"/>
    <w:rsid w:val="009B2375"/>
    <w:rsid w:val="009B3581"/>
    <w:rsid w:val="009B7CE3"/>
    <w:rsid w:val="009C6533"/>
    <w:rsid w:val="009D1A1C"/>
    <w:rsid w:val="009E04F3"/>
    <w:rsid w:val="00A24B9D"/>
    <w:rsid w:val="00AD2A59"/>
    <w:rsid w:val="00AD6FFB"/>
    <w:rsid w:val="00AE4933"/>
    <w:rsid w:val="00B03FE2"/>
    <w:rsid w:val="00B44201"/>
    <w:rsid w:val="00B55868"/>
    <w:rsid w:val="00B70E02"/>
    <w:rsid w:val="00B83FB7"/>
    <w:rsid w:val="00C103E1"/>
    <w:rsid w:val="00C75F10"/>
    <w:rsid w:val="00C835EF"/>
    <w:rsid w:val="00CB44C4"/>
    <w:rsid w:val="00CF7D55"/>
    <w:rsid w:val="00D25DA1"/>
    <w:rsid w:val="00D30515"/>
    <w:rsid w:val="00D804FE"/>
    <w:rsid w:val="00DB1847"/>
    <w:rsid w:val="00E40A79"/>
    <w:rsid w:val="00E81FAB"/>
    <w:rsid w:val="00EB6AE0"/>
    <w:rsid w:val="00ED138D"/>
    <w:rsid w:val="00EE46C3"/>
    <w:rsid w:val="00F02724"/>
    <w:rsid w:val="00F04BAB"/>
    <w:rsid w:val="00F10A26"/>
    <w:rsid w:val="00F62700"/>
    <w:rsid w:val="00FA0355"/>
    <w:rsid w:val="00FF036A"/>
    <w:rsid w:val="00FF30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17C792BC"/>
  <w15:chartTrackingRefBased/>
  <w15:docId w15:val="{50B78839-1442-406D-A3B2-89E5D4CC1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B159D"/>
    <w:rPr>
      <w:sz w:val="24"/>
      <w:lang w:eastAsia="en-US"/>
    </w:rPr>
  </w:style>
  <w:style w:type="paragraph" w:styleId="Heading1">
    <w:name w:val="heading 1"/>
    <w:basedOn w:val="Normal"/>
    <w:next w:val="Normal"/>
    <w:link w:val="Heading1Char"/>
    <w:qFormat/>
    <w:rsid w:val="00682A33"/>
    <w:pPr>
      <w:keepNext/>
      <w:spacing w:before="240" w:after="60"/>
      <w:outlineLvl w:val="0"/>
    </w:pPr>
    <w:rPr>
      <w:rFonts w:ascii="Cambria" w:hAnsi="Cambria"/>
      <w:b/>
      <w:bCs/>
      <w:kern w:val="32"/>
      <w:sz w:val="32"/>
      <w:szCs w:val="32"/>
    </w:rPr>
  </w:style>
  <w:style w:type="paragraph" w:styleId="Heading2">
    <w:name w:val="heading 2"/>
    <w:basedOn w:val="Normal"/>
    <w:next w:val="Normal"/>
    <w:qFormat/>
    <w:rsid w:val="002B159D"/>
    <w:pPr>
      <w:keepNext/>
      <w:spacing w:after="120"/>
      <w:outlineLvl w:val="1"/>
    </w:pPr>
    <w:rPr>
      <w:sz w:val="28"/>
    </w:rPr>
  </w:style>
  <w:style w:type="paragraph" w:styleId="Heading3">
    <w:name w:val="heading 3"/>
    <w:basedOn w:val="Normal"/>
    <w:next w:val="Normal"/>
    <w:qFormat/>
    <w:rsid w:val="002B159D"/>
    <w:pPr>
      <w:keepNext/>
      <w:outlineLvl w:val="2"/>
    </w:pPr>
    <w:rPr>
      <w:b/>
    </w:rPr>
  </w:style>
  <w:style w:type="paragraph" w:styleId="Heading4">
    <w:name w:val="heading 4"/>
    <w:basedOn w:val="Normal"/>
    <w:next w:val="Normal"/>
    <w:qFormat/>
    <w:rsid w:val="002B159D"/>
    <w:pPr>
      <w:keepNext/>
      <w:outlineLvl w:val="3"/>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B159D"/>
    <w:pPr>
      <w:pBdr>
        <w:top w:val="single" w:sz="4" w:space="1" w:color="auto"/>
        <w:left w:val="single" w:sz="4" w:space="4" w:color="auto"/>
        <w:bottom w:val="single" w:sz="4" w:space="1" w:color="auto"/>
        <w:right w:val="single" w:sz="4" w:space="4" w:color="auto"/>
      </w:pBdr>
      <w:jc w:val="center"/>
    </w:pPr>
    <w:rPr>
      <w:sz w:val="28"/>
    </w:rPr>
  </w:style>
  <w:style w:type="paragraph" w:styleId="Header">
    <w:name w:val="header"/>
    <w:basedOn w:val="Normal"/>
    <w:link w:val="HeaderChar"/>
    <w:rsid w:val="002B159D"/>
    <w:pPr>
      <w:tabs>
        <w:tab w:val="center" w:pos="4153"/>
        <w:tab w:val="right" w:pos="8306"/>
      </w:tabs>
    </w:pPr>
    <w:rPr>
      <w:lang w:val="x-none"/>
    </w:rPr>
  </w:style>
  <w:style w:type="paragraph" w:styleId="Footer">
    <w:name w:val="footer"/>
    <w:basedOn w:val="Normal"/>
    <w:rsid w:val="002B159D"/>
    <w:pPr>
      <w:tabs>
        <w:tab w:val="center" w:pos="4153"/>
        <w:tab w:val="right" w:pos="8306"/>
      </w:tabs>
    </w:pPr>
  </w:style>
  <w:style w:type="character" w:styleId="PageNumber">
    <w:name w:val="page number"/>
    <w:basedOn w:val="DefaultParagraphFont"/>
    <w:rsid w:val="002B159D"/>
  </w:style>
  <w:style w:type="character" w:customStyle="1" w:styleId="Heading1Char">
    <w:name w:val="Heading 1 Char"/>
    <w:link w:val="Heading1"/>
    <w:rsid w:val="00682A33"/>
    <w:rPr>
      <w:rFonts w:ascii="Cambria" w:eastAsia="Times New Roman" w:hAnsi="Cambria" w:cs="Times New Roman"/>
      <w:b/>
      <w:bCs/>
      <w:kern w:val="32"/>
      <w:sz w:val="32"/>
      <w:szCs w:val="32"/>
      <w:lang w:eastAsia="en-US"/>
    </w:rPr>
  </w:style>
  <w:style w:type="paragraph" w:styleId="ListParagraph">
    <w:name w:val="List Paragraph"/>
    <w:basedOn w:val="Normal"/>
    <w:uiPriority w:val="34"/>
    <w:qFormat/>
    <w:rsid w:val="00682A33"/>
    <w:pPr>
      <w:ind w:left="720"/>
      <w:contextualSpacing/>
    </w:pPr>
    <w:rPr>
      <w:szCs w:val="24"/>
    </w:rPr>
  </w:style>
  <w:style w:type="character" w:customStyle="1" w:styleId="HeaderChar">
    <w:name w:val="Header Char"/>
    <w:link w:val="Header"/>
    <w:rsid w:val="00577754"/>
    <w:rPr>
      <w:sz w:val="24"/>
      <w:lang w:eastAsia="en-US"/>
    </w:rPr>
  </w:style>
  <w:style w:type="paragraph" w:styleId="Title">
    <w:name w:val="Title"/>
    <w:basedOn w:val="Normal"/>
    <w:link w:val="TitleChar"/>
    <w:qFormat/>
    <w:rsid w:val="00226C48"/>
    <w:pPr>
      <w:jc w:val="center"/>
    </w:pPr>
    <w:rPr>
      <w:sz w:val="28"/>
    </w:rPr>
  </w:style>
  <w:style w:type="character" w:customStyle="1" w:styleId="TitleChar">
    <w:name w:val="Title Char"/>
    <w:link w:val="Title"/>
    <w:rsid w:val="00226C48"/>
    <w:rPr>
      <w:sz w:val="28"/>
      <w:lang w:eastAsia="en-US"/>
    </w:rPr>
  </w:style>
  <w:style w:type="character" w:customStyle="1" w:styleId="BodyTextChar">
    <w:name w:val="Body Text Char"/>
    <w:link w:val="BodyText"/>
    <w:rsid w:val="00D30515"/>
    <w:rPr>
      <w:sz w:val="28"/>
      <w:lang w:eastAsia="en-US"/>
    </w:rPr>
  </w:style>
  <w:style w:type="paragraph" w:styleId="BalloonText">
    <w:name w:val="Balloon Text"/>
    <w:basedOn w:val="Normal"/>
    <w:link w:val="BalloonTextChar"/>
    <w:rsid w:val="00F04BAB"/>
    <w:rPr>
      <w:rFonts w:ascii="Segoe UI" w:hAnsi="Segoe UI" w:cs="Segoe UI"/>
      <w:sz w:val="18"/>
      <w:szCs w:val="18"/>
    </w:rPr>
  </w:style>
  <w:style w:type="character" w:customStyle="1" w:styleId="BalloonTextChar">
    <w:name w:val="Balloon Text Char"/>
    <w:basedOn w:val="DefaultParagraphFont"/>
    <w:link w:val="BalloonText"/>
    <w:rsid w:val="00F04BAB"/>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7529639">
      <w:bodyDiv w:val="1"/>
      <w:marLeft w:val="0"/>
      <w:marRight w:val="0"/>
      <w:marTop w:val="0"/>
      <w:marBottom w:val="0"/>
      <w:divBdr>
        <w:top w:val="none" w:sz="0" w:space="0" w:color="auto"/>
        <w:left w:val="none" w:sz="0" w:space="0" w:color="auto"/>
        <w:bottom w:val="none" w:sz="0" w:space="0" w:color="auto"/>
        <w:right w:val="none" w:sz="0" w:space="0" w:color="auto"/>
      </w:divBdr>
    </w:div>
    <w:div w:id="681052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DD9D7AE-AFB4-40B0-9705-27CF36740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9</Pages>
  <Words>1984</Words>
  <Characters>11697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Staff Nurse (Level 4)</vt:lpstr>
    </vt:vector>
  </TitlesOfParts>
  <Company>Katharine House Hospice</Company>
  <LinksUpToDate>false</LinksUpToDate>
  <CharactersWithSpaces>13654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Staff Nurse (Level 4)</dc:title>
  <dc:subject/>
  <dc:creator>howlettc</dc:creator>
  <cp:keywords/>
  <cp:lastModifiedBy>Cathy Patterson</cp:lastModifiedBy>
  <cp:revision>5</cp:revision>
  <cp:lastPrinted>2023-09-29T10:39:00Z</cp:lastPrinted>
  <dcterms:created xsi:type="dcterms:W3CDTF">2021-12-09T10:51:00Z</dcterms:created>
  <dcterms:modified xsi:type="dcterms:W3CDTF">2024-08-21T15:19:00Z</dcterms:modified>
</cp:coreProperties>
</file>